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83789" w14:textId="46007DFA" w:rsidR="00A940F2" w:rsidRDefault="00982FA2">
      <w:pPr>
        <w:pStyle w:val="BodyText"/>
        <w:rPr>
          <w:rFonts w:ascii="Times New Roman"/>
          <w:sz w:val="20"/>
        </w:rPr>
      </w:pPr>
      <w:r>
        <w:rPr>
          <w:noProof/>
        </w:rPr>
        <mc:AlternateContent>
          <mc:Choice Requires="wpg">
            <w:drawing>
              <wp:anchor distT="0" distB="0" distL="114300" distR="114300" simplePos="0" relativeHeight="487179776" behindDoc="1" locked="0" layoutInCell="1" allowOverlap="1" wp14:anchorId="40DE6295" wp14:editId="27D58949">
                <wp:simplePos x="0" y="0"/>
                <wp:positionH relativeFrom="page">
                  <wp:posOffset>1071880</wp:posOffset>
                </wp:positionH>
                <wp:positionV relativeFrom="page">
                  <wp:posOffset>1069975</wp:posOffset>
                </wp:positionV>
                <wp:extent cx="5419090" cy="8578850"/>
                <wp:effectExtent l="0" t="0" r="0" b="0"/>
                <wp:wrapNone/>
                <wp:docPr id="28"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9090" cy="8578850"/>
                          <a:chOff x="1688" y="1685"/>
                          <a:chExt cx="8534" cy="13510"/>
                        </a:xfrm>
                      </wpg:grpSpPr>
                      <wps:wsp>
                        <wps:cNvPr id="29" name="docshape2"/>
                        <wps:cNvSpPr>
                          <a:spLocks/>
                        </wps:cNvSpPr>
                        <wps:spPr bwMode="auto">
                          <a:xfrm>
                            <a:off x="1687" y="1684"/>
                            <a:ext cx="8534" cy="13510"/>
                          </a:xfrm>
                          <a:custGeom>
                            <a:avLst/>
                            <a:gdLst>
                              <a:gd name="T0" fmla="+- 0 10211 1688"/>
                              <a:gd name="T1" fmla="*/ T0 w 8534"/>
                              <a:gd name="T2" fmla="+- 0 15184 1685"/>
                              <a:gd name="T3" fmla="*/ 15184 h 13510"/>
                              <a:gd name="T4" fmla="+- 0 1697 1688"/>
                              <a:gd name="T5" fmla="*/ T4 w 8534"/>
                              <a:gd name="T6" fmla="+- 0 15184 1685"/>
                              <a:gd name="T7" fmla="*/ 15184 h 13510"/>
                              <a:gd name="T8" fmla="+- 0 1688 1688"/>
                              <a:gd name="T9" fmla="*/ T8 w 8534"/>
                              <a:gd name="T10" fmla="+- 0 15184 1685"/>
                              <a:gd name="T11" fmla="*/ 15184 h 13510"/>
                              <a:gd name="T12" fmla="+- 0 1688 1688"/>
                              <a:gd name="T13" fmla="*/ T12 w 8534"/>
                              <a:gd name="T14" fmla="+- 0 15194 1685"/>
                              <a:gd name="T15" fmla="*/ 15194 h 13510"/>
                              <a:gd name="T16" fmla="+- 0 1697 1688"/>
                              <a:gd name="T17" fmla="*/ T16 w 8534"/>
                              <a:gd name="T18" fmla="+- 0 15194 1685"/>
                              <a:gd name="T19" fmla="*/ 15194 h 13510"/>
                              <a:gd name="T20" fmla="+- 0 10211 1688"/>
                              <a:gd name="T21" fmla="*/ T20 w 8534"/>
                              <a:gd name="T22" fmla="+- 0 15194 1685"/>
                              <a:gd name="T23" fmla="*/ 15194 h 13510"/>
                              <a:gd name="T24" fmla="+- 0 10211 1688"/>
                              <a:gd name="T25" fmla="*/ T24 w 8534"/>
                              <a:gd name="T26" fmla="+- 0 15184 1685"/>
                              <a:gd name="T27" fmla="*/ 15184 h 13510"/>
                              <a:gd name="T28" fmla="+- 0 10211 1688"/>
                              <a:gd name="T29" fmla="*/ T28 w 8534"/>
                              <a:gd name="T30" fmla="+- 0 1685 1685"/>
                              <a:gd name="T31" fmla="*/ 1685 h 13510"/>
                              <a:gd name="T32" fmla="+- 0 1697 1688"/>
                              <a:gd name="T33" fmla="*/ T32 w 8534"/>
                              <a:gd name="T34" fmla="+- 0 1685 1685"/>
                              <a:gd name="T35" fmla="*/ 1685 h 13510"/>
                              <a:gd name="T36" fmla="+- 0 1688 1688"/>
                              <a:gd name="T37" fmla="*/ T36 w 8534"/>
                              <a:gd name="T38" fmla="+- 0 1685 1685"/>
                              <a:gd name="T39" fmla="*/ 1685 h 13510"/>
                              <a:gd name="T40" fmla="+- 0 1688 1688"/>
                              <a:gd name="T41" fmla="*/ T40 w 8534"/>
                              <a:gd name="T42" fmla="+- 0 1694 1685"/>
                              <a:gd name="T43" fmla="*/ 1694 h 13510"/>
                              <a:gd name="T44" fmla="+- 0 1688 1688"/>
                              <a:gd name="T45" fmla="*/ T44 w 8534"/>
                              <a:gd name="T46" fmla="+- 0 1694 1685"/>
                              <a:gd name="T47" fmla="*/ 1694 h 13510"/>
                              <a:gd name="T48" fmla="+- 0 1688 1688"/>
                              <a:gd name="T49" fmla="*/ T48 w 8534"/>
                              <a:gd name="T50" fmla="+- 0 15184 1685"/>
                              <a:gd name="T51" fmla="*/ 15184 h 13510"/>
                              <a:gd name="T52" fmla="+- 0 1697 1688"/>
                              <a:gd name="T53" fmla="*/ T52 w 8534"/>
                              <a:gd name="T54" fmla="+- 0 15184 1685"/>
                              <a:gd name="T55" fmla="*/ 15184 h 13510"/>
                              <a:gd name="T56" fmla="+- 0 1697 1688"/>
                              <a:gd name="T57" fmla="*/ T56 w 8534"/>
                              <a:gd name="T58" fmla="+- 0 1694 1685"/>
                              <a:gd name="T59" fmla="*/ 1694 h 13510"/>
                              <a:gd name="T60" fmla="+- 0 10211 1688"/>
                              <a:gd name="T61" fmla="*/ T60 w 8534"/>
                              <a:gd name="T62" fmla="+- 0 1694 1685"/>
                              <a:gd name="T63" fmla="*/ 1694 h 13510"/>
                              <a:gd name="T64" fmla="+- 0 10211 1688"/>
                              <a:gd name="T65" fmla="*/ T64 w 8534"/>
                              <a:gd name="T66" fmla="+- 0 1685 1685"/>
                              <a:gd name="T67" fmla="*/ 1685 h 13510"/>
                              <a:gd name="T68" fmla="+- 0 10221 1688"/>
                              <a:gd name="T69" fmla="*/ T68 w 8534"/>
                              <a:gd name="T70" fmla="+- 0 15184 1685"/>
                              <a:gd name="T71" fmla="*/ 15184 h 13510"/>
                              <a:gd name="T72" fmla="+- 0 10212 1688"/>
                              <a:gd name="T73" fmla="*/ T72 w 8534"/>
                              <a:gd name="T74" fmla="+- 0 15184 1685"/>
                              <a:gd name="T75" fmla="*/ 15184 h 13510"/>
                              <a:gd name="T76" fmla="+- 0 10212 1688"/>
                              <a:gd name="T77" fmla="*/ T76 w 8534"/>
                              <a:gd name="T78" fmla="+- 0 15194 1685"/>
                              <a:gd name="T79" fmla="*/ 15194 h 13510"/>
                              <a:gd name="T80" fmla="+- 0 10221 1688"/>
                              <a:gd name="T81" fmla="*/ T80 w 8534"/>
                              <a:gd name="T82" fmla="+- 0 15194 1685"/>
                              <a:gd name="T83" fmla="*/ 15194 h 13510"/>
                              <a:gd name="T84" fmla="+- 0 10221 1688"/>
                              <a:gd name="T85" fmla="*/ T84 w 8534"/>
                              <a:gd name="T86" fmla="+- 0 15184 1685"/>
                              <a:gd name="T87" fmla="*/ 15184 h 13510"/>
                              <a:gd name="T88" fmla="+- 0 10221 1688"/>
                              <a:gd name="T89" fmla="*/ T88 w 8534"/>
                              <a:gd name="T90" fmla="+- 0 1685 1685"/>
                              <a:gd name="T91" fmla="*/ 1685 h 13510"/>
                              <a:gd name="T92" fmla="+- 0 10212 1688"/>
                              <a:gd name="T93" fmla="*/ T92 w 8534"/>
                              <a:gd name="T94" fmla="+- 0 1685 1685"/>
                              <a:gd name="T95" fmla="*/ 1685 h 13510"/>
                              <a:gd name="T96" fmla="+- 0 10212 1688"/>
                              <a:gd name="T97" fmla="*/ T96 w 8534"/>
                              <a:gd name="T98" fmla="+- 0 1694 1685"/>
                              <a:gd name="T99" fmla="*/ 1694 h 13510"/>
                              <a:gd name="T100" fmla="+- 0 10212 1688"/>
                              <a:gd name="T101" fmla="*/ T100 w 8534"/>
                              <a:gd name="T102" fmla="+- 0 1694 1685"/>
                              <a:gd name="T103" fmla="*/ 1694 h 13510"/>
                              <a:gd name="T104" fmla="+- 0 10212 1688"/>
                              <a:gd name="T105" fmla="*/ T104 w 8534"/>
                              <a:gd name="T106" fmla="+- 0 15184 1685"/>
                              <a:gd name="T107" fmla="*/ 15184 h 13510"/>
                              <a:gd name="T108" fmla="+- 0 10221 1688"/>
                              <a:gd name="T109" fmla="*/ T108 w 8534"/>
                              <a:gd name="T110" fmla="+- 0 15184 1685"/>
                              <a:gd name="T111" fmla="*/ 15184 h 13510"/>
                              <a:gd name="T112" fmla="+- 0 10221 1688"/>
                              <a:gd name="T113" fmla="*/ T112 w 8534"/>
                              <a:gd name="T114" fmla="+- 0 1694 1685"/>
                              <a:gd name="T115" fmla="*/ 1694 h 13510"/>
                              <a:gd name="T116" fmla="+- 0 10221 1688"/>
                              <a:gd name="T117" fmla="*/ T116 w 8534"/>
                              <a:gd name="T118" fmla="+- 0 1694 1685"/>
                              <a:gd name="T119" fmla="*/ 1694 h 13510"/>
                              <a:gd name="T120" fmla="+- 0 10221 1688"/>
                              <a:gd name="T121" fmla="*/ T120 w 8534"/>
                              <a:gd name="T122" fmla="+- 0 1685 1685"/>
                              <a:gd name="T123" fmla="*/ 1685 h 13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8534" h="13510">
                                <a:moveTo>
                                  <a:pt x="8523" y="13499"/>
                                </a:moveTo>
                                <a:lnTo>
                                  <a:pt x="9" y="13499"/>
                                </a:lnTo>
                                <a:lnTo>
                                  <a:pt x="0" y="13499"/>
                                </a:lnTo>
                                <a:lnTo>
                                  <a:pt x="0" y="13509"/>
                                </a:lnTo>
                                <a:lnTo>
                                  <a:pt x="9" y="13509"/>
                                </a:lnTo>
                                <a:lnTo>
                                  <a:pt x="8523" y="13509"/>
                                </a:lnTo>
                                <a:lnTo>
                                  <a:pt x="8523" y="13499"/>
                                </a:lnTo>
                                <a:close/>
                                <a:moveTo>
                                  <a:pt x="8523" y="0"/>
                                </a:moveTo>
                                <a:lnTo>
                                  <a:pt x="9" y="0"/>
                                </a:lnTo>
                                <a:lnTo>
                                  <a:pt x="0" y="0"/>
                                </a:lnTo>
                                <a:lnTo>
                                  <a:pt x="0" y="9"/>
                                </a:lnTo>
                                <a:lnTo>
                                  <a:pt x="0" y="13499"/>
                                </a:lnTo>
                                <a:lnTo>
                                  <a:pt x="9" y="13499"/>
                                </a:lnTo>
                                <a:lnTo>
                                  <a:pt x="9" y="9"/>
                                </a:lnTo>
                                <a:lnTo>
                                  <a:pt x="8523" y="9"/>
                                </a:lnTo>
                                <a:lnTo>
                                  <a:pt x="8523" y="0"/>
                                </a:lnTo>
                                <a:close/>
                                <a:moveTo>
                                  <a:pt x="8533" y="13499"/>
                                </a:moveTo>
                                <a:lnTo>
                                  <a:pt x="8524" y="13499"/>
                                </a:lnTo>
                                <a:lnTo>
                                  <a:pt x="8524" y="13509"/>
                                </a:lnTo>
                                <a:lnTo>
                                  <a:pt x="8533" y="13509"/>
                                </a:lnTo>
                                <a:lnTo>
                                  <a:pt x="8533" y="13499"/>
                                </a:lnTo>
                                <a:close/>
                                <a:moveTo>
                                  <a:pt x="8533" y="0"/>
                                </a:moveTo>
                                <a:lnTo>
                                  <a:pt x="8524" y="0"/>
                                </a:lnTo>
                                <a:lnTo>
                                  <a:pt x="8524" y="9"/>
                                </a:lnTo>
                                <a:lnTo>
                                  <a:pt x="8524" y="13499"/>
                                </a:lnTo>
                                <a:lnTo>
                                  <a:pt x="8533" y="13499"/>
                                </a:lnTo>
                                <a:lnTo>
                                  <a:pt x="8533" y="9"/>
                                </a:lnTo>
                                <a:lnTo>
                                  <a:pt x="85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0" name="docshape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258" y="3849"/>
                            <a:ext cx="1388" cy="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6D0B9FA" id="docshapegroup1" o:spid="_x0000_s1026" style="position:absolute;margin-left:84.4pt;margin-top:84.25pt;width:426.7pt;height:675.5pt;z-index:-16136704;mso-position-horizontal-relative:page;mso-position-vertical-relative:page" coordorigin="1688,1685" coordsize="8534,135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">
                <v:shape id="docshape2" o:spid="_x0000_s1027" style="position:absolute;left:1687;top:1684;width:8534;height:13510;visibility:visible;mso-wrap-style:square;v-text-anchor:top" coordsize="8534,1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" path="m8523,13499r-8514,l,13499r,10l9,13509r8514,l8523,13499xm8523,l9,,,,,9,,13499r9,l9,9r8514,l8523,xm8533,13499r-9,l8524,13509r9,l8533,13499xm8533,r-9,l8524,9r,13490l8533,13499,8533,9r,-9xe" fillcolor="black" stroked="f">
                  <v:path arrowok="t" o:connecttype="custom" o:connectlocs="8523,15184;9,15184;0,15184;0,15194;9,15194;8523,15194;8523,15184;8523,1685;9,1685;0,1685;0,1694;0,1694;0,15184;9,15184;9,1694;8523,1694;8523,1685;8533,15184;8524,15184;8524,15194;8533,15194;8533,15184;8533,1685;8524,1685;8524,1694;8524,1694;8524,15184;8533,15184;8533,1694;8533,1694;8533,1685"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5258;top:3849;width:1388;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">
                  <v:imagedata r:id="rId10" o:title=""/>
                </v:shape>
                <w10:wrap anchorx="page" anchory="page"/>
              </v:group>
            </w:pict>
          </mc:Fallback>
        </mc:AlternateContent>
      </w:r>
    </w:p>
    <w:p w14:paraId="7E6736FE" w14:textId="77777777" w:rsidR="00A940F2" w:rsidRDefault="00A940F2">
      <w:pPr>
        <w:pStyle w:val="BodyText"/>
        <w:rPr>
          <w:rFonts w:ascii="Times New Roman"/>
          <w:sz w:val="20"/>
        </w:rPr>
      </w:pPr>
    </w:p>
    <w:p w14:paraId="58B59F44" w14:textId="77777777" w:rsidR="00A940F2" w:rsidRDefault="00A940F2">
      <w:pPr>
        <w:pStyle w:val="BodyText"/>
        <w:rPr>
          <w:rFonts w:ascii="Times New Roman"/>
          <w:sz w:val="20"/>
        </w:rPr>
      </w:pPr>
    </w:p>
    <w:p w14:paraId="4AABCA3F" w14:textId="77777777" w:rsidR="00A940F2" w:rsidRDefault="00A940F2">
      <w:pPr>
        <w:pStyle w:val="BodyText"/>
        <w:rPr>
          <w:rFonts w:ascii="Times New Roman"/>
          <w:sz w:val="20"/>
        </w:rPr>
      </w:pPr>
    </w:p>
    <w:p w14:paraId="3B7AA4DC" w14:textId="77777777" w:rsidR="00A940F2" w:rsidRDefault="00982FA2">
      <w:pPr>
        <w:spacing w:before="152"/>
        <w:ind w:left="737" w:right="696"/>
        <w:jc w:val="center"/>
        <w:rPr>
          <w:b/>
          <w:sz w:val="48"/>
        </w:rPr>
      </w:pPr>
      <w:r>
        <w:rPr>
          <w:b/>
          <w:sz w:val="48"/>
        </w:rPr>
        <w:t>Mawsley</w:t>
      </w:r>
      <w:r>
        <w:rPr>
          <w:b/>
          <w:spacing w:val="-4"/>
          <w:sz w:val="48"/>
        </w:rPr>
        <w:t xml:space="preserve"> </w:t>
      </w:r>
      <w:r>
        <w:rPr>
          <w:b/>
          <w:sz w:val="48"/>
        </w:rPr>
        <w:t>Community</w:t>
      </w:r>
      <w:r>
        <w:rPr>
          <w:b/>
          <w:spacing w:val="-3"/>
          <w:sz w:val="48"/>
        </w:rPr>
        <w:t xml:space="preserve"> </w:t>
      </w:r>
      <w:r>
        <w:rPr>
          <w:b/>
          <w:sz w:val="48"/>
        </w:rPr>
        <w:t>Primary</w:t>
      </w:r>
      <w:r>
        <w:rPr>
          <w:b/>
          <w:spacing w:val="-3"/>
          <w:sz w:val="48"/>
        </w:rPr>
        <w:t xml:space="preserve"> </w:t>
      </w:r>
      <w:r>
        <w:rPr>
          <w:b/>
          <w:sz w:val="48"/>
        </w:rPr>
        <w:t>School</w:t>
      </w:r>
    </w:p>
    <w:p w14:paraId="6B135AD2" w14:textId="77777777" w:rsidR="00A940F2" w:rsidRDefault="00A940F2">
      <w:pPr>
        <w:pStyle w:val="BodyText"/>
        <w:rPr>
          <w:b/>
          <w:sz w:val="48"/>
        </w:rPr>
      </w:pPr>
    </w:p>
    <w:p w14:paraId="60900E64" w14:textId="77777777" w:rsidR="00A940F2" w:rsidRDefault="00A940F2">
      <w:pPr>
        <w:pStyle w:val="BodyText"/>
        <w:rPr>
          <w:b/>
          <w:sz w:val="48"/>
        </w:rPr>
      </w:pPr>
    </w:p>
    <w:p w14:paraId="118505F2" w14:textId="77777777" w:rsidR="00A940F2" w:rsidRDefault="00A940F2">
      <w:pPr>
        <w:pStyle w:val="BodyText"/>
        <w:rPr>
          <w:b/>
          <w:sz w:val="48"/>
        </w:rPr>
      </w:pPr>
    </w:p>
    <w:p w14:paraId="3741D2CE" w14:textId="77777777" w:rsidR="00A940F2" w:rsidRDefault="00A940F2">
      <w:pPr>
        <w:pStyle w:val="BodyText"/>
        <w:rPr>
          <w:b/>
          <w:sz w:val="48"/>
        </w:rPr>
      </w:pPr>
    </w:p>
    <w:p w14:paraId="73410405" w14:textId="77777777" w:rsidR="00A940F2" w:rsidRDefault="00A940F2">
      <w:pPr>
        <w:pStyle w:val="BodyText"/>
        <w:rPr>
          <w:b/>
          <w:sz w:val="64"/>
        </w:rPr>
      </w:pPr>
    </w:p>
    <w:p w14:paraId="20443632" w14:textId="77777777" w:rsidR="00A940F2" w:rsidRDefault="00982FA2">
      <w:pPr>
        <w:pStyle w:val="Title"/>
      </w:pPr>
      <w:r>
        <w:t>SEND/INCLUSION</w:t>
      </w:r>
      <w:r>
        <w:rPr>
          <w:spacing w:val="-4"/>
        </w:rPr>
        <w:t xml:space="preserve"> </w:t>
      </w:r>
      <w:r>
        <w:t>POLICY</w:t>
      </w:r>
    </w:p>
    <w:p w14:paraId="73DFD1BC" w14:textId="77777777" w:rsidR="00A940F2" w:rsidRDefault="00A940F2">
      <w:pPr>
        <w:pStyle w:val="BodyText"/>
        <w:spacing w:before="1"/>
        <w:rPr>
          <w:b/>
          <w:sz w:val="52"/>
        </w:rPr>
      </w:pPr>
    </w:p>
    <w:p w14:paraId="6C7E14A0" w14:textId="77777777" w:rsidR="00A940F2" w:rsidRDefault="00982FA2">
      <w:pPr>
        <w:ind w:left="731" w:right="696"/>
        <w:jc w:val="center"/>
        <w:rPr>
          <w:b/>
          <w:sz w:val="32"/>
        </w:rPr>
      </w:pPr>
      <w:r>
        <w:rPr>
          <w:b/>
          <w:sz w:val="32"/>
        </w:rPr>
        <w:t>Incorporating</w:t>
      </w:r>
    </w:p>
    <w:p w14:paraId="3BEA3DBA" w14:textId="77777777" w:rsidR="00A940F2" w:rsidRDefault="00982FA2">
      <w:pPr>
        <w:spacing w:before="1"/>
        <w:ind w:left="735" w:right="696"/>
        <w:jc w:val="center"/>
        <w:rPr>
          <w:b/>
          <w:sz w:val="32"/>
        </w:rPr>
      </w:pPr>
      <w:r>
        <w:rPr>
          <w:b/>
          <w:sz w:val="32"/>
        </w:rPr>
        <w:t>Special</w:t>
      </w:r>
      <w:r>
        <w:rPr>
          <w:b/>
          <w:spacing w:val="-3"/>
          <w:sz w:val="32"/>
        </w:rPr>
        <w:t xml:space="preserve"> </w:t>
      </w:r>
      <w:r>
        <w:rPr>
          <w:b/>
          <w:sz w:val="32"/>
        </w:rPr>
        <w:t>Educational</w:t>
      </w:r>
      <w:r>
        <w:rPr>
          <w:b/>
          <w:spacing w:val="-2"/>
          <w:sz w:val="32"/>
        </w:rPr>
        <w:t xml:space="preserve"> </w:t>
      </w:r>
      <w:r>
        <w:rPr>
          <w:b/>
          <w:sz w:val="32"/>
        </w:rPr>
        <w:t>Needs</w:t>
      </w:r>
      <w:r>
        <w:rPr>
          <w:b/>
          <w:spacing w:val="-3"/>
          <w:sz w:val="32"/>
        </w:rPr>
        <w:t xml:space="preserve"> </w:t>
      </w:r>
      <w:r>
        <w:rPr>
          <w:b/>
          <w:sz w:val="32"/>
        </w:rPr>
        <w:t>Information</w:t>
      </w:r>
      <w:r>
        <w:rPr>
          <w:b/>
          <w:spacing w:val="-1"/>
          <w:sz w:val="32"/>
        </w:rPr>
        <w:t xml:space="preserve"> </w:t>
      </w:r>
      <w:r>
        <w:rPr>
          <w:b/>
          <w:sz w:val="32"/>
        </w:rPr>
        <w:t>Report</w:t>
      </w:r>
    </w:p>
    <w:p w14:paraId="244EEF4D" w14:textId="77777777" w:rsidR="00A940F2" w:rsidRDefault="00A940F2">
      <w:pPr>
        <w:pStyle w:val="BodyText"/>
        <w:spacing w:before="12"/>
        <w:rPr>
          <w:b/>
          <w:sz w:val="23"/>
        </w:rPr>
      </w:pPr>
    </w:p>
    <w:p w14:paraId="033F1194" w14:textId="77777777" w:rsidR="00A940F2" w:rsidRDefault="00982FA2">
      <w:pPr>
        <w:ind w:left="737" w:right="695"/>
        <w:jc w:val="center"/>
        <w:rPr>
          <w:sz w:val="24"/>
        </w:rPr>
      </w:pPr>
      <w:r>
        <w:rPr>
          <w:sz w:val="24"/>
        </w:rPr>
        <w:t>in</w:t>
      </w:r>
      <w:r>
        <w:rPr>
          <w:spacing w:val="-2"/>
          <w:sz w:val="24"/>
        </w:rPr>
        <w:t xml:space="preserve"> </w:t>
      </w:r>
      <w:r>
        <w:rPr>
          <w:sz w:val="24"/>
        </w:rPr>
        <w:t>compliance</w:t>
      </w:r>
      <w:r>
        <w:rPr>
          <w:spacing w:val="-2"/>
          <w:sz w:val="24"/>
        </w:rPr>
        <w:t xml:space="preserve"> </w:t>
      </w:r>
      <w:r>
        <w:rPr>
          <w:sz w:val="24"/>
        </w:rPr>
        <w:t>with</w:t>
      </w:r>
    </w:p>
    <w:p w14:paraId="2591FB83" w14:textId="77777777" w:rsidR="00A940F2" w:rsidRDefault="00982FA2">
      <w:pPr>
        <w:ind w:left="734" w:right="696"/>
        <w:jc w:val="center"/>
        <w:rPr>
          <w:sz w:val="24"/>
        </w:rPr>
      </w:pPr>
      <w:r>
        <w:rPr>
          <w:sz w:val="24"/>
        </w:rPr>
        <w:t xml:space="preserve">Statutory </w:t>
      </w:r>
      <w:proofErr w:type="gramStart"/>
      <w:r>
        <w:rPr>
          <w:sz w:val="24"/>
        </w:rPr>
        <w:t>Instrument :</w:t>
      </w:r>
      <w:proofErr w:type="gramEnd"/>
      <w:r>
        <w:rPr>
          <w:sz w:val="24"/>
        </w:rPr>
        <w:t xml:space="preserve"> Special Educational Needs (Information) Regulations</w:t>
      </w:r>
      <w:r>
        <w:rPr>
          <w:spacing w:val="-52"/>
          <w:sz w:val="24"/>
        </w:rPr>
        <w:t xml:space="preserve"> </w:t>
      </w:r>
      <w:r>
        <w:rPr>
          <w:sz w:val="24"/>
        </w:rPr>
        <w:t>(Clause 65)</w:t>
      </w:r>
    </w:p>
    <w:p w14:paraId="6C6A9287" w14:textId="77777777" w:rsidR="00A940F2" w:rsidRDefault="00982FA2">
      <w:pPr>
        <w:ind w:left="737" w:right="694"/>
        <w:jc w:val="center"/>
        <w:rPr>
          <w:sz w:val="24"/>
        </w:rPr>
      </w:pPr>
      <w:r>
        <w:rPr>
          <w:sz w:val="24"/>
        </w:rPr>
        <w:t>and</w:t>
      </w:r>
    </w:p>
    <w:p w14:paraId="4F842FE4" w14:textId="77777777" w:rsidR="00A940F2" w:rsidRDefault="00982FA2">
      <w:pPr>
        <w:ind w:left="735" w:right="696"/>
        <w:jc w:val="center"/>
        <w:rPr>
          <w:sz w:val="24"/>
        </w:rPr>
      </w:pPr>
      <w:r>
        <w:rPr>
          <w:sz w:val="24"/>
        </w:rPr>
        <w:t>Special</w:t>
      </w:r>
      <w:r>
        <w:rPr>
          <w:spacing w:val="-3"/>
          <w:sz w:val="24"/>
        </w:rPr>
        <w:t xml:space="preserve"> </w:t>
      </w:r>
      <w:r>
        <w:rPr>
          <w:sz w:val="24"/>
        </w:rPr>
        <w:t>Educational</w:t>
      </w:r>
      <w:r>
        <w:rPr>
          <w:spacing w:val="-2"/>
          <w:sz w:val="24"/>
        </w:rPr>
        <w:t xml:space="preserve"> </w:t>
      </w:r>
      <w:r>
        <w:rPr>
          <w:sz w:val="24"/>
        </w:rPr>
        <w:t>Needs</w:t>
      </w:r>
      <w:r>
        <w:rPr>
          <w:spacing w:val="-2"/>
          <w:sz w:val="24"/>
        </w:rPr>
        <w:t xml:space="preserve"> </w:t>
      </w:r>
      <w:r>
        <w:rPr>
          <w:sz w:val="24"/>
        </w:rPr>
        <w:t>and</w:t>
      </w:r>
      <w:r>
        <w:rPr>
          <w:spacing w:val="-4"/>
          <w:sz w:val="24"/>
        </w:rPr>
        <w:t xml:space="preserve"> </w:t>
      </w:r>
      <w:r>
        <w:rPr>
          <w:sz w:val="24"/>
        </w:rPr>
        <w:t>Disability</w:t>
      </w:r>
      <w:r>
        <w:rPr>
          <w:spacing w:val="-2"/>
          <w:sz w:val="24"/>
        </w:rPr>
        <w:t xml:space="preserve"> </w:t>
      </w:r>
      <w:r>
        <w:rPr>
          <w:sz w:val="24"/>
        </w:rPr>
        <w:t>Code</w:t>
      </w:r>
      <w:r>
        <w:rPr>
          <w:spacing w:val="-3"/>
          <w:sz w:val="24"/>
        </w:rPr>
        <w:t xml:space="preserve"> </w:t>
      </w:r>
      <w:r>
        <w:rPr>
          <w:sz w:val="24"/>
        </w:rPr>
        <w:t>of</w:t>
      </w:r>
      <w:r>
        <w:rPr>
          <w:spacing w:val="-4"/>
          <w:sz w:val="24"/>
        </w:rPr>
        <w:t xml:space="preserve"> </w:t>
      </w:r>
      <w:r>
        <w:rPr>
          <w:sz w:val="24"/>
        </w:rPr>
        <w:t>Practice</w:t>
      </w:r>
      <w:r>
        <w:rPr>
          <w:spacing w:val="-1"/>
          <w:sz w:val="24"/>
        </w:rPr>
        <w:t xml:space="preserve"> </w:t>
      </w:r>
      <w:r>
        <w:rPr>
          <w:sz w:val="24"/>
        </w:rPr>
        <w:t>(2014)</w:t>
      </w:r>
    </w:p>
    <w:p w14:paraId="1D2E1892" w14:textId="77777777" w:rsidR="00A940F2" w:rsidRDefault="00A940F2">
      <w:pPr>
        <w:pStyle w:val="BodyText"/>
        <w:rPr>
          <w:sz w:val="20"/>
        </w:rPr>
      </w:pPr>
    </w:p>
    <w:p w14:paraId="0C714B3F" w14:textId="77777777" w:rsidR="00A940F2" w:rsidRDefault="00A940F2">
      <w:pPr>
        <w:pStyle w:val="BodyText"/>
        <w:rPr>
          <w:sz w:val="20"/>
        </w:rPr>
      </w:pPr>
    </w:p>
    <w:p w14:paraId="716057D2" w14:textId="77777777" w:rsidR="00A940F2" w:rsidRDefault="00A940F2">
      <w:pPr>
        <w:pStyle w:val="BodyText"/>
        <w:rPr>
          <w:sz w:val="20"/>
        </w:rPr>
      </w:pPr>
    </w:p>
    <w:p w14:paraId="18160C60" w14:textId="77777777" w:rsidR="00A940F2" w:rsidRDefault="00A940F2">
      <w:pPr>
        <w:pStyle w:val="BodyText"/>
        <w:spacing w:before="11"/>
        <w:rPr>
          <w:sz w:val="15"/>
        </w:rPr>
      </w:pPr>
    </w:p>
    <w:tbl>
      <w:tblPr>
        <w:tblW w:w="0" w:type="auto"/>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82"/>
        <w:gridCol w:w="4611"/>
      </w:tblGrid>
      <w:tr w:rsidR="00A940F2" w14:paraId="4D5E49CC" w14:textId="77777777">
        <w:trPr>
          <w:trHeight w:val="537"/>
        </w:trPr>
        <w:tc>
          <w:tcPr>
            <w:tcW w:w="3682" w:type="dxa"/>
          </w:tcPr>
          <w:p w14:paraId="20E586BC" w14:textId="77777777" w:rsidR="00A940F2" w:rsidRDefault="00982FA2">
            <w:pPr>
              <w:pStyle w:val="TableParagraph"/>
              <w:spacing w:before="1"/>
            </w:pPr>
            <w:r>
              <w:t>Policy</w:t>
            </w:r>
            <w:r>
              <w:rPr>
                <w:spacing w:val="-3"/>
              </w:rPr>
              <w:t xml:space="preserve"> </w:t>
            </w:r>
            <w:r>
              <w:t>Ownership</w:t>
            </w:r>
          </w:p>
        </w:tc>
        <w:tc>
          <w:tcPr>
            <w:tcW w:w="4611" w:type="dxa"/>
          </w:tcPr>
          <w:p w14:paraId="206E9531" w14:textId="54CE50B5" w:rsidR="00A940F2" w:rsidRDefault="008458BC">
            <w:pPr>
              <w:pStyle w:val="TableParagraph"/>
              <w:spacing w:before="1"/>
            </w:pPr>
            <w:r>
              <w:t>FGB</w:t>
            </w:r>
          </w:p>
        </w:tc>
      </w:tr>
      <w:tr w:rsidR="00A940F2" w14:paraId="519400E0" w14:textId="77777777">
        <w:trPr>
          <w:trHeight w:val="537"/>
        </w:trPr>
        <w:tc>
          <w:tcPr>
            <w:tcW w:w="3682" w:type="dxa"/>
          </w:tcPr>
          <w:p w14:paraId="3541FE83" w14:textId="77777777" w:rsidR="00A940F2" w:rsidRDefault="00982FA2">
            <w:pPr>
              <w:pStyle w:val="TableParagraph"/>
              <w:spacing w:before="1"/>
            </w:pPr>
            <w:r>
              <w:t>Statutory</w:t>
            </w:r>
            <w:r>
              <w:rPr>
                <w:spacing w:val="-4"/>
              </w:rPr>
              <w:t xml:space="preserve"> </w:t>
            </w:r>
            <w:r>
              <w:t>Requirement</w:t>
            </w:r>
          </w:p>
        </w:tc>
        <w:tc>
          <w:tcPr>
            <w:tcW w:w="4611" w:type="dxa"/>
          </w:tcPr>
          <w:p w14:paraId="3FCDB48B" w14:textId="77777777" w:rsidR="00A940F2" w:rsidRDefault="00982FA2">
            <w:pPr>
              <w:pStyle w:val="TableParagraph"/>
              <w:spacing w:before="1"/>
            </w:pPr>
            <w:r>
              <w:t>Yes</w:t>
            </w:r>
          </w:p>
        </w:tc>
      </w:tr>
      <w:tr w:rsidR="00A940F2" w14:paraId="40D1C809" w14:textId="77777777">
        <w:trPr>
          <w:trHeight w:val="537"/>
        </w:trPr>
        <w:tc>
          <w:tcPr>
            <w:tcW w:w="3682" w:type="dxa"/>
          </w:tcPr>
          <w:p w14:paraId="35F27D0C" w14:textId="77777777" w:rsidR="00A940F2" w:rsidRDefault="00982FA2">
            <w:pPr>
              <w:pStyle w:val="TableParagraph"/>
              <w:spacing w:line="268" w:lineRule="exact"/>
            </w:pPr>
            <w:r>
              <w:t>Adopted</w:t>
            </w:r>
            <w:r>
              <w:rPr>
                <w:spacing w:val="-1"/>
              </w:rPr>
              <w:t xml:space="preserve"> </w:t>
            </w:r>
            <w:r>
              <w:t>by</w:t>
            </w:r>
            <w:r>
              <w:rPr>
                <w:spacing w:val="-2"/>
              </w:rPr>
              <w:t xml:space="preserve"> </w:t>
            </w:r>
            <w:r>
              <w:t>Full Governing</w:t>
            </w:r>
            <w:r>
              <w:rPr>
                <w:spacing w:val="-3"/>
              </w:rPr>
              <w:t xml:space="preserve"> </w:t>
            </w:r>
            <w:r>
              <w:t>Board</w:t>
            </w:r>
          </w:p>
        </w:tc>
        <w:tc>
          <w:tcPr>
            <w:tcW w:w="4611" w:type="dxa"/>
          </w:tcPr>
          <w:p w14:paraId="32B40FE0" w14:textId="7B50B99B" w:rsidR="00A940F2" w:rsidRDefault="00AB4910">
            <w:pPr>
              <w:pStyle w:val="TableParagraph"/>
              <w:spacing w:line="268" w:lineRule="exact"/>
            </w:pPr>
            <w:r>
              <w:t>15</w:t>
            </w:r>
            <w:r w:rsidRPr="00AB4910">
              <w:rPr>
                <w:vertAlign w:val="superscript"/>
              </w:rPr>
              <w:t>th</w:t>
            </w:r>
            <w:r>
              <w:t xml:space="preserve"> September 2026</w:t>
            </w:r>
          </w:p>
        </w:tc>
      </w:tr>
      <w:tr w:rsidR="00A940F2" w14:paraId="7AF9CEA7" w14:textId="77777777">
        <w:trPr>
          <w:trHeight w:val="587"/>
        </w:trPr>
        <w:tc>
          <w:tcPr>
            <w:tcW w:w="3682" w:type="dxa"/>
          </w:tcPr>
          <w:p w14:paraId="4AF3DBEF" w14:textId="77777777" w:rsidR="00A940F2" w:rsidRDefault="00982FA2">
            <w:pPr>
              <w:pStyle w:val="TableParagraph"/>
              <w:spacing w:before="1"/>
              <w:rPr>
                <w:sz w:val="24"/>
              </w:rPr>
            </w:pPr>
            <w:r>
              <w:rPr>
                <w:sz w:val="24"/>
              </w:rPr>
              <w:t>Formal</w:t>
            </w:r>
            <w:r>
              <w:rPr>
                <w:spacing w:val="-1"/>
                <w:sz w:val="24"/>
              </w:rPr>
              <w:t xml:space="preserve"> </w:t>
            </w:r>
            <w:r>
              <w:rPr>
                <w:sz w:val="24"/>
              </w:rPr>
              <w:t>Review</w:t>
            </w:r>
          </w:p>
        </w:tc>
        <w:tc>
          <w:tcPr>
            <w:tcW w:w="4611" w:type="dxa"/>
          </w:tcPr>
          <w:p w14:paraId="0849316D" w14:textId="2CC2684A" w:rsidR="00A940F2" w:rsidRDefault="00AB4910">
            <w:pPr>
              <w:pStyle w:val="TableParagraph"/>
              <w:spacing w:line="268" w:lineRule="exact"/>
            </w:pPr>
            <w:r>
              <w:t>Term 1 2027-28</w:t>
            </w:r>
          </w:p>
        </w:tc>
      </w:tr>
    </w:tbl>
    <w:p w14:paraId="5C79D560" w14:textId="77777777" w:rsidR="00A940F2" w:rsidRDefault="00A940F2">
      <w:pPr>
        <w:spacing w:line="268" w:lineRule="exact"/>
        <w:sectPr w:rsidR="00A940F2">
          <w:type w:val="continuous"/>
          <w:pgSz w:w="11910" w:h="16840"/>
          <w:pgMar w:top="1580" w:right="1580" w:bottom="280" w:left="1540" w:header="720" w:footer="720" w:gutter="0"/>
          <w:cols w:space="720"/>
        </w:sectPr>
      </w:pPr>
    </w:p>
    <w:p w14:paraId="48FBB5B1" w14:textId="77777777" w:rsidR="00A940F2" w:rsidRPr="00B90AA9" w:rsidRDefault="00982FA2">
      <w:pPr>
        <w:spacing w:before="86"/>
        <w:ind w:left="260"/>
        <w:jc w:val="both"/>
        <w:rPr>
          <w:rFonts w:asciiTheme="minorHAnsi" w:hAnsiTheme="minorHAnsi" w:cstheme="minorHAnsi"/>
          <w:b/>
          <w:sz w:val="28"/>
        </w:rPr>
      </w:pPr>
      <w:r w:rsidRPr="00B90AA9">
        <w:rPr>
          <w:rFonts w:asciiTheme="minorHAnsi" w:hAnsiTheme="minorHAnsi" w:cstheme="minorHAnsi"/>
          <w:b/>
          <w:sz w:val="28"/>
        </w:rPr>
        <w:lastRenderedPageBreak/>
        <w:t>INCLUSION</w:t>
      </w:r>
      <w:r w:rsidRPr="00B90AA9">
        <w:rPr>
          <w:rFonts w:asciiTheme="minorHAnsi" w:hAnsiTheme="minorHAnsi" w:cstheme="minorHAnsi"/>
          <w:b/>
          <w:spacing w:val="-4"/>
          <w:sz w:val="28"/>
        </w:rPr>
        <w:t xml:space="preserve"> </w:t>
      </w:r>
      <w:r w:rsidRPr="00B90AA9">
        <w:rPr>
          <w:rFonts w:asciiTheme="minorHAnsi" w:hAnsiTheme="minorHAnsi" w:cstheme="minorHAnsi"/>
          <w:b/>
          <w:sz w:val="28"/>
        </w:rPr>
        <w:t>POLICY</w:t>
      </w:r>
      <w:r w:rsidRPr="00B90AA9">
        <w:rPr>
          <w:rFonts w:asciiTheme="minorHAnsi" w:hAnsiTheme="minorHAnsi" w:cstheme="minorHAnsi"/>
          <w:b/>
          <w:spacing w:val="-2"/>
          <w:sz w:val="28"/>
        </w:rPr>
        <w:t xml:space="preserve"> </w:t>
      </w:r>
      <w:r w:rsidRPr="00B90AA9">
        <w:rPr>
          <w:rFonts w:asciiTheme="minorHAnsi" w:hAnsiTheme="minorHAnsi" w:cstheme="minorHAnsi"/>
          <w:b/>
          <w:sz w:val="28"/>
        </w:rPr>
        <w:t>FOR</w:t>
      </w:r>
      <w:r w:rsidRPr="00B90AA9">
        <w:rPr>
          <w:rFonts w:asciiTheme="minorHAnsi" w:hAnsiTheme="minorHAnsi" w:cstheme="minorHAnsi"/>
          <w:b/>
          <w:spacing w:val="-2"/>
          <w:sz w:val="28"/>
        </w:rPr>
        <w:t xml:space="preserve"> </w:t>
      </w:r>
      <w:r w:rsidRPr="00B90AA9">
        <w:rPr>
          <w:rFonts w:asciiTheme="minorHAnsi" w:hAnsiTheme="minorHAnsi" w:cstheme="minorHAnsi"/>
          <w:b/>
          <w:sz w:val="28"/>
        </w:rPr>
        <w:t>MAWSLEY</w:t>
      </w:r>
      <w:r w:rsidRPr="00B90AA9">
        <w:rPr>
          <w:rFonts w:asciiTheme="minorHAnsi" w:hAnsiTheme="minorHAnsi" w:cstheme="minorHAnsi"/>
          <w:b/>
          <w:spacing w:val="-2"/>
          <w:sz w:val="28"/>
        </w:rPr>
        <w:t xml:space="preserve"> </w:t>
      </w:r>
      <w:r w:rsidRPr="00B90AA9">
        <w:rPr>
          <w:rFonts w:asciiTheme="minorHAnsi" w:hAnsiTheme="minorHAnsi" w:cstheme="minorHAnsi"/>
          <w:b/>
          <w:sz w:val="28"/>
        </w:rPr>
        <w:t>C.P</w:t>
      </w:r>
      <w:r w:rsidRPr="00B90AA9">
        <w:rPr>
          <w:rFonts w:asciiTheme="minorHAnsi" w:hAnsiTheme="minorHAnsi" w:cstheme="minorHAnsi"/>
          <w:b/>
          <w:spacing w:val="-5"/>
          <w:sz w:val="28"/>
        </w:rPr>
        <w:t xml:space="preserve"> </w:t>
      </w:r>
      <w:r w:rsidRPr="00B90AA9">
        <w:rPr>
          <w:rFonts w:asciiTheme="minorHAnsi" w:hAnsiTheme="minorHAnsi" w:cstheme="minorHAnsi"/>
          <w:b/>
          <w:sz w:val="28"/>
        </w:rPr>
        <w:t>PRIMARY</w:t>
      </w:r>
      <w:r w:rsidRPr="00B90AA9">
        <w:rPr>
          <w:rFonts w:asciiTheme="minorHAnsi" w:hAnsiTheme="minorHAnsi" w:cstheme="minorHAnsi"/>
          <w:b/>
          <w:spacing w:val="-1"/>
          <w:sz w:val="28"/>
        </w:rPr>
        <w:t xml:space="preserve"> </w:t>
      </w:r>
      <w:r w:rsidRPr="00B90AA9">
        <w:rPr>
          <w:rFonts w:asciiTheme="minorHAnsi" w:hAnsiTheme="minorHAnsi" w:cstheme="minorHAnsi"/>
          <w:b/>
          <w:sz w:val="28"/>
        </w:rPr>
        <w:t>SCHOOL</w:t>
      </w:r>
    </w:p>
    <w:p w14:paraId="7B761DC4" w14:textId="77777777" w:rsidR="00A940F2" w:rsidRPr="00B90AA9" w:rsidRDefault="00A940F2">
      <w:pPr>
        <w:pStyle w:val="BodyText"/>
        <w:rPr>
          <w:rFonts w:asciiTheme="minorHAnsi" w:hAnsiTheme="minorHAnsi" w:cstheme="minorHAnsi"/>
          <w:b/>
          <w:sz w:val="28"/>
        </w:rPr>
      </w:pPr>
    </w:p>
    <w:p w14:paraId="23C34C56" w14:textId="77777777" w:rsidR="00B90AA9" w:rsidRPr="003240F9" w:rsidRDefault="00B90AA9" w:rsidP="00B90AA9">
      <w:pPr>
        <w:pStyle w:val="BodyText"/>
        <w:rPr>
          <w:rFonts w:asciiTheme="minorHAnsi" w:hAnsiTheme="minorHAnsi" w:cstheme="minorHAnsi"/>
          <w:b/>
          <w:bCs/>
        </w:rPr>
      </w:pPr>
      <w:r w:rsidRPr="003240F9">
        <w:rPr>
          <w:rFonts w:asciiTheme="minorHAnsi" w:hAnsiTheme="minorHAnsi" w:cstheme="minorHAnsi"/>
          <w:b/>
          <w:bCs/>
        </w:rPr>
        <w:t>Legislative Compliance</w:t>
      </w:r>
    </w:p>
    <w:p w14:paraId="16543D23" w14:textId="77777777" w:rsidR="00B90AA9" w:rsidRPr="00B90AA9" w:rsidRDefault="00B90AA9" w:rsidP="00B90AA9">
      <w:pPr>
        <w:pStyle w:val="BodyText"/>
        <w:rPr>
          <w:rFonts w:asciiTheme="minorHAnsi" w:hAnsiTheme="minorHAnsi" w:cstheme="minorHAnsi"/>
        </w:rPr>
      </w:pPr>
      <w:r w:rsidRPr="00B90AA9">
        <w:rPr>
          <w:rFonts w:asciiTheme="minorHAnsi" w:hAnsiTheme="minorHAnsi" w:cstheme="minorHAnsi"/>
        </w:rPr>
        <w:t>This policy complies with the guidance given in Statutory Instrument: Special Educational Needs (Information) Regulations (Clause 65). It has been written as active guidance for staff, parents or carers, and children, and must be read in conjunction with Mawsley C.P Primary School’s Accessibility Plan and with reference to the following statutory frameworks:</w:t>
      </w:r>
    </w:p>
    <w:p w14:paraId="38BA1C8A" w14:textId="77777777" w:rsidR="00B90AA9" w:rsidRPr="00B90AA9" w:rsidRDefault="00B90AA9" w:rsidP="002D1CD0">
      <w:pPr>
        <w:pStyle w:val="BodyText"/>
        <w:numPr>
          <w:ilvl w:val="0"/>
          <w:numId w:val="38"/>
        </w:numPr>
        <w:rPr>
          <w:rFonts w:asciiTheme="minorHAnsi" w:hAnsiTheme="minorHAnsi" w:cstheme="minorHAnsi"/>
        </w:rPr>
      </w:pPr>
      <w:r w:rsidRPr="00B90AA9">
        <w:rPr>
          <w:rFonts w:asciiTheme="minorHAnsi" w:hAnsiTheme="minorHAnsi" w:cstheme="minorHAnsi"/>
        </w:rPr>
        <w:t>Special Educational Needs and Disability (SEND) Code of Practice: 0 to 25 years (2015)</w:t>
      </w:r>
    </w:p>
    <w:p w14:paraId="56E5B625" w14:textId="77777777" w:rsidR="00B90AA9" w:rsidRPr="00B90AA9" w:rsidRDefault="00B90AA9" w:rsidP="002D1CD0">
      <w:pPr>
        <w:pStyle w:val="BodyText"/>
        <w:numPr>
          <w:ilvl w:val="0"/>
          <w:numId w:val="38"/>
        </w:numPr>
        <w:rPr>
          <w:rFonts w:asciiTheme="minorHAnsi" w:hAnsiTheme="minorHAnsi" w:cstheme="minorHAnsi"/>
        </w:rPr>
      </w:pPr>
      <w:r w:rsidRPr="00B90AA9">
        <w:rPr>
          <w:rFonts w:asciiTheme="minorHAnsi" w:hAnsiTheme="minorHAnsi" w:cstheme="minorHAnsi"/>
        </w:rPr>
        <w:t>The Children and Families Act 2014 (Section 21)</w:t>
      </w:r>
    </w:p>
    <w:p w14:paraId="45898561" w14:textId="77777777" w:rsidR="00B90AA9" w:rsidRPr="00B90AA9" w:rsidRDefault="00B90AA9" w:rsidP="002D1CD0">
      <w:pPr>
        <w:pStyle w:val="BodyText"/>
        <w:numPr>
          <w:ilvl w:val="0"/>
          <w:numId w:val="38"/>
        </w:numPr>
        <w:rPr>
          <w:rFonts w:asciiTheme="minorHAnsi" w:hAnsiTheme="minorHAnsi" w:cstheme="minorHAnsi"/>
        </w:rPr>
      </w:pPr>
      <w:r w:rsidRPr="00B90AA9">
        <w:rPr>
          <w:rFonts w:asciiTheme="minorHAnsi" w:hAnsiTheme="minorHAnsi" w:cstheme="minorHAnsi"/>
        </w:rPr>
        <w:t>The Equality Act 2010 (incorporating the Public Sector Equality Duty)</w:t>
      </w:r>
    </w:p>
    <w:p w14:paraId="47CEAF35" w14:textId="77777777" w:rsidR="00B90AA9" w:rsidRPr="00B90AA9" w:rsidRDefault="00B90AA9" w:rsidP="002D1CD0">
      <w:pPr>
        <w:pStyle w:val="BodyText"/>
        <w:numPr>
          <w:ilvl w:val="0"/>
          <w:numId w:val="38"/>
        </w:numPr>
        <w:rPr>
          <w:rFonts w:asciiTheme="minorHAnsi" w:hAnsiTheme="minorHAnsi" w:cstheme="minorHAnsi"/>
        </w:rPr>
      </w:pPr>
      <w:r w:rsidRPr="00B90AA9">
        <w:rPr>
          <w:rFonts w:asciiTheme="minorHAnsi" w:hAnsiTheme="minorHAnsi" w:cstheme="minorHAnsi"/>
        </w:rPr>
        <w:t>Current Ofsted Education Inspection Framework (EIF)</w:t>
      </w:r>
    </w:p>
    <w:p w14:paraId="5E875EF0" w14:textId="77777777" w:rsidR="00A940F2" w:rsidRPr="00B90AA9" w:rsidRDefault="00A940F2">
      <w:pPr>
        <w:pStyle w:val="BodyText"/>
        <w:rPr>
          <w:rFonts w:asciiTheme="minorHAnsi" w:hAnsiTheme="minorHAnsi" w:cstheme="minorHAnsi"/>
        </w:rPr>
      </w:pPr>
    </w:p>
    <w:p w14:paraId="410BF178" w14:textId="77777777" w:rsidR="00B90AA9" w:rsidRPr="003240F9" w:rsidRDefault="00B90AA9" w:rsidP="00B90AA9">
      <w:pPr>
        <w:jc w:val="both"/>
        <w:rPr>
          <w:rFonts w:asciiTheme="minorHAnsi" w:hAnsiTheme="minorHAnsi" w:cstheme="minorHAnsi"/>
          <w:b/>
          <w:bCs/>
        </w:rPr>
      </w:pPr>
      <w:r w:rsidRPr="003240F9">
        <w:rPr>
          <w:rFonts w:asciiTheme="minorHAnsi" w:hAnsiTheme="minorHAnsi" w:cstheme="minorHAnsi"/>
          <w:b/>
          <w:bCs/>
        </w:rPr>
        <w:t>Inclusion Statement</w:t>
      </w:r>
    </w:p>
    <w:p w14:paraId="023B4E5B" w14:textId="77777777" w:rsidR="00B90AA9" w:rsidRPr="00B90AA9" w:rsidRDefault="00B90AA9" w:rsidP="002D1CD0">
      <w:pPr>
        <w:numPr>
          <w:ilvl w:val="0"/>
          <w:numId w:val="39"/>
        </w:numPr>
        <w:jc w:val="both"/>
        <w:rPr>
          <w:rFonts w:asciiTheme="minorHAnsi" w:hAnsiTheme="minorHAnsi" w:cstheme="minorHAnsi"/>
        </w:rPr>
      </w:pPr>
      <w:r w:rsidRPr="00B90AA9">
        <w:rPr>
          <w:rFonts w:asciiTheme="minorHAnsi" w:hAnsiTheme="minorHAnsi" w:cstheme="minorHAnsi"/>
        </w:rPr>
        <w:t>We endeavour to achieve maximum inclusion of all children (including vulnerable learners) whilst meeting their individual needs.</w:t>
      </w:r>
    </w:p>
    <w:p w14:paraId="3839B0A8" w14:textId="77777777" w:rsidR="00B90AA9" w:rsidRPr="00B90AA9" w:rsidRDefault="00B90AA9" w:rsidP="002D1CD0">
      <w:pPr>
        <w:numPr>
          <w:ilvl w:val="0"/>
          <w:numId w:val="39"/>
        </w:numPr>
        <w:jc w:val="both"/>
        <w:rPr>
          <w:rFonts w:asciiTheme="minorHAnsi" w:hAnsiTheme="minorHAnsi" w:cstheme="minorHAnsi"/>
        </w:rPr>
      </w:pPr>
      <w:r w:rsidRPr="00B90AA9">
        <w:rPr>
          <w:rFonts w:asciiTheme="minorHAnsi" w:hAnsiTheme="minorHAnsi" w:cstheme="minorHAnsi"/>
        </w:rPr>
        <w:t>Teachers provide adapted, high-quality learning opportunities for all children within the school and provide materials appropriate to children’s interests and academic abilities. This ensures that all children have full, equitable access to the school curriculum.</w:t>
      </w:r>
    </w:p>
    <w:p w14:paraId="183AEE55" w14:textId="77777777" w:rsidR="00B90AA9" w:rsidRPr="00B90AA9" w:rsidRDefault="00B90AA9" w:rsidP="002D1CD0">
      <w:pPr>
        <w:numPr>
          <w:ilvl w:val="0"/>
          <w:numId w:val="39"/>
        </w:numPr>
        <w:jc w:val="both"/>
        <w:rPr>
          <w:rFonts w:asciiTheme="minorHAnsi" w:hAnsiTheme="minorHAnsi" w:cstheme="minorHAnsi"/>
        </w:rPr>
      </w:pPr>
      <w:r w:rsidRPr="00B90AA9">
        <w:rPr>
          <w:rFonts w:asciiTheme="minorHAnsi" w:hAnsiTheme="minorHAnsi" w:cstheme="minorHAnsi"/>
        </w:rPr>
        <w:t>Special Educational Needs or Disabilities (SEND) might be an explanation for delayed or slower progress, but it is never an excuse. We make every effort to diminish the gap in attainment between vulnerable groups of learners and their peers.</w:t>
      </w:r>
    </w:p>
    <w:p w14:paraId="27D6006E" w14:textId="77777777" w:rsidR="00B90AA9" w:rsidRPr="00B90AA9" w:rsidRDefault="00B90AA9" w:rsidP="002D1CD0">
      <w:pPr>
        <w:numPr>
          <w:ilvl w:val="0"/>
          <w:numId w:val="39"/>
        </w:numPr>
        <w:jc w:val="both"/>
        <w:rPr>
          <w:rFonts w:asciiTheme="minorHAnsi" w:hAnsiTheme="minorHAnsi" w:cstheme="minorHAnsi"/>
        </w:rPr>
      </w:pPr>
      <w:r w:rsidRPr="00B90AA9">
        <w:rPr>
          <w:rFonts w:asciiTheme="minorHAnsi" w:hAnsiTheme="minorHAnsi" w:cstheme="minorHAnsi"/>
        </w:rPr>
        <w:t>English as an Additional Language (EAL) is not considered a Special Educational Need. Adapted work and individual language opportunities are provided for children learning EAL as part of our core provision for vulnerable learners.</w:t>
      </w:r>
    </w:p>
    <w:p w14:paraId="57DB55B9" w14:textId="77777777" w:rsidR="00B90AA9" w:rsidRPr="00B90AA9" w:rsidRDefault="00B90AA9" w:rsidP="002D1CD0">
      <w:pPr>
        <w:numPr>
          <w:ilvl w:val="0"/>
          <w:numId w:val="39"/>
        </w:numPr>
        <w:jc w:val="both"/>
        <w:rPr>
          <w:rFonts w:asciiTheme="minorHAnsi" w:hAnsiTheme="minorHAnsi" w:cstheme="minorHAnsi"/>
        </w:rPr>
      </w:pPr>
      <w:r w:rsidRPr="00B90AA9">
        <w:rPr>
          <w:rFonts w:asciiTheme="minorHAnsi" w:hAnsiTheme="minorHAnsi" w:cstheme="minorHAnsi"/>
        </w:rPr>
        <w:t>We focus on individual progress as the primary indicator of success.</w:t>
      </w:r>
    </w:p>
    <w:p w14:paraId="14748B47" w14:textId="77777777" w:rsidR="00B90AA9" w:rsidRPr="00B90AA9" w:rsidRDefault="00B90AA9" w:rsidP="002D1CD0">
      <w:pPr>
        <w:numPr>
          <w:ilvl w:val="0"/>
          <w:numId w:val="39"/>
        </w:numPr>
        <w:jc w:val="both"/>
        <w:rPr>
          <w:rFonts w:asciiTheme="minorHAnsi" w:hAnsiTheme="minorHAnsi" w:cstheme="minorHAnsi"/>
        </w:rPr>
      </w:pPr>
      <w:r w:rsidRPr="00B90AA9">
        <w:rPr>
          <w:rFonts w:asciiTheme="minorHAnsi" w:hAnsiTheme="minorHAnsi" w:cstheme="minorHAnsi"/>
        </w:rPr>
        <w:t>We strive to make a clear distinction between “underachievement”—often caused by a poor early experience of learning—and genuine special educational needs.</w:t>
      </w:r>
    </w:p>
    <w:p w14:paraId="560FD9F0" w14:textId="77777777" w:rsidR="00B90AA9" w:rsidRPr="00B90AA9" w:rsidRDefault="00B90AA9" w:rsidP="002D1CD0">
      <w:pPr>
        <w:numPr>
          <w:ilvl w:val="1"/>
          <w:numId w:val="39"/>
        </w:numPr>
        <w:jc w:val="both"/>
        <w:rPr>
          <w:rFonts w:asciiTheme="minorHAnsi" w:hAnsiTheme="minorHAnsi" w:cstheme="minorHAnsi"/>
        </w:rPr>
      </w:pPr>
      <w:r w:rsidRPr="00B90AA9">
        <w:rPr>
          <w:rFonts w:asciiTheme="minorHAnsi" w:hAnsiTheme="minorHAnsi" w:cstheme="minorHAnsi"/>
        </w:rPr>
        <w:t>Some pupils in our school may be underachieving but will not necessarily have a special educational need. It is our responsibility to spot this quickly and ensure that appropriate catch-up interventions are available to help these pupils progress.</w:t>
      </w:r>
    </w:p>
    <w:p w14:paraId="3928C067" w14:textId="77777777" w:rsidR="00B90AA9" w:rsidRPr="00B90AA9" w:rsidRDefault="00B90AA9" w:rsidP="002D1CD0">
      <w:pPr>
        <w:numPr>
          <w:ilvl w:val="1"/>
          <w:numId w:val="39"/>
        </w:numPr>
        <w:jc w:val="both"/>
        <w:rPr>
          <w:rFonts w:asciiTheme="minorHAnsi" w:hAnsiTheme="minorHAnsi" w:cstheme="minorHAnsi"/>
        </w:rPr>
      </w:pPr>
      <w:r w:rsidRPr="00B90AA9">
        <w:rPr>
          <w:rFonts w:asciiTheme="minorHAnsi" w:hAnsiTheme="minorHAnsi" w:cstheme="minorHAnsi"/>
        </w:rPr>
        <w:t>Other pupils will genuinely have special educational needs, and this may lead to lower attainment (though not necessarily to underachievement). It is our responsibility to ensure that pupils with special educational needs have the maximum opportunity to attain and make progress in line with their peers. Accurate assessment of need and carefully planned programmes addressing the root causes of learning difficulties are essential ingredients of success. These will be provided, initially, through additional support funded from the school’s devolved SEND budget.</w:t>
      </w:r>
    </w:p>
    <w:p w14:paraId="55558D1E" w14:textId="77777777" w:rsidR="00A940F2" w:rsidRPr="00B90AA9" w:rsidRDefault="00A940F2">
      <w:pPr>
        <w:jc w:val="both"/>
        <w:rPr>
          <w:rFonts w:asciiTheme="minorHAnsi" w:hAnsiTheme="minorHAnsi" w:cstheme="minorHAnsi"/>
        </w:rPr>
        <w:sectPr w:rsidR="00A940F2" w:rsidRPr="00B90AA9">
          <w:pgSz w:w="11910" w:h="16840"/>
          <w:pgMar w:top="1580" w:right="1580" w:bottom="280" w:left="1540" w:header="720" w:footer="720" w:gutter="0"/>
          <w:cols w:space="720"/>
        </w:sectPr>
      </w:pPr>
    </w:p>
    <w:p w14:paraId="4E13A49E" w14:textId="77777777" w:rsidR="00A940F2" w:rsidRPr="00B90AA9" w:rsidRDefault="00982FA2">
      <w:pPr>
        <w:pStyle w:val="Heading1"/>
        <w:spacing w:before="41"/>
        <w:rPr>
          <w:rFonts w:asciiTheme="minorHAnsi" w:hAnsiTheme="minorHAnsi" w:cstheme="minorHAnsi"/>
        </w:rPr>
      </w:pPr>
      <w:r w:rsidRPr="00B90AA9">
        <w:rPr>
          <w:rFonts w:asciiTheme="minorHAnsi" w:hAnsiTheme="minorHAnsi" w:cstheme="minorHAnsi"/>
        </w:rPr>
        <w:lastRenderedPageBreak/>
        <w:t>Aims</w:t>
      </w:r>
      <w:r w:rsidRPr="00B90AA9">
        <w:rPr>
          <w:rFonts w:asciiTheme="minorHAnsi" w:hAnsiTheme="minorHAnsi" w:cstheme="minorHAnsi"/>
          <w:spacing w:val="-3"/>
        </w:rPr>
        <w:t xml:space="preserve"> </w:t>
      </w:r>
      <w:r w:rsidRPr="00B90AA9">
        <w:rPr>
          <w:rFonts w:asciiTheme="minorHAnsi" w:hAnsiTheme="minorHAnsi" w:cstheme="minorHAnsi"/>
        </w:rPr>
        <w:t>and</w:t>
      </w:r>
      <w:r w:rsidRPr="00B90AA9">
        <w:rPr>
          <w:rFonts w:asciiTheme="minorHAnsi" w:hAnsiTheme="minorHAnsi" w:cstheme="minorHAnsi"/>
          <w:spacing w:val="-4"/>
        </w:rPr>
        <w:t xml:space="preserve"> </w:t>
      </w:r>
      <w:r w:rsidRPr="00B90AA9">
        <w:rPr>
          <w:rFonts w:asciiTheme="minorHAnsi" w:hAnsiTheme="minorHAnsi" w:cstheme="minorHAnsi"/>
        </w:rPr>
        <w:t>Objectives</w:t>
      </w:r>
      <w:r w:rsidRPr="00B90AA9">
        <w:rPr>
          <w:rFonts w:asciiTheme="minorHAnsi" w:hAnsiTheme="minorHAnsi" w:cstheme="minorHAnsi"/>
          <w:spacing w:val="-3"/>
        </w:rPr>
        <w:t xml:space="preserve"> </w:t>
      </w:r>
      <w:r w:rsidRPr="00B90AA9">
        <w:rPr>
          <w:rFonts w:asciiTheme="minorHAnsi" w:hAnsiTheme="minorHAnsi" w:cstheme="minorHAnsi"/>
        </w:rPr>
        <w:t>of</w:t>
      </w:r>
      <w:r w:rsidRPr="00B90AA9">
        <w:rPr>
          <w:rFonts w:asciiTheme="minorHAnsi" w:hAnsiTheme="minorHAnsi" w:cstheme="minorHAnsi"/>
          <w:spacing w:val="-4"/>
        </w:rPr>
        <w:t xml:space="preserve"> </w:t>
      </w:r>
      <w:r w:rsidRPr="00B90AA9">
        <w:rPr>
          <w:rFonts w:asciiTheme="minorHAnsi" w:hAnsiTheme="minorHAnsi" w:cstheme="minorHAnsi"/>
        </w:rPr>
        <w:t>this</w:t>
      </w:r>
      <w:r w:rsidRPr="00B90AA9">
        <w:rPr>
          <w:rFonts w:asciiTheme="minorHAnsi" w:hAnsiTheme="minorHAnsi" w:cstheme="minorHAnsi"/>
          <w:spacing w:val="-3"/>
        </w:rPr>
        <w:t xml:space="preserve"> </w:t>
      </w:r>
      <w:r w:rsidRPr="00B90AA9">
        <w:rPr>
          <w:rFonts w:asciiTheme="minorHAnsi" w:hAnsiTheme="minorHAnsi" w:cstheme="minorHAnsi"/>
        </w:rPr>
        <w:t>Policy</w:t>
      </w:r>
    </w:p>
    <w:p w14:paraId="629F30BD" w14:textId="77777777" w:rsidR="00A940F2" w:rsidRPr="00B90AA9" w:rsidRDefault="00A940F2">
      <w:pPr>
        <w:pStyle w:val="BodyText"/>
        <w:rPr>
          <w:rFonts w:asciiTheme="minorHAnsi" w:hAnsiTheme="minorHAnsi" w:cstheme="minorHAnsi"/>
          <w:b/>
        </w:rPr>
      </w:pPr>
    </w:p>
    <w:p w14:paraId="3FE30CCC" w14:textId="77777777" w:rsidR="00B90AA9" w:rsidRPr="00B90AA9" w:rsidRDefault="00B90AA9" w:rsidP="00B90AA9">
      <w:pPr>
        <w:pStyle w:val="BodyText"/>
        <w:rPr>
          <w:rFonts w:asciiTheme="minorHAnsi" w:hAnsiTheme="minorHAnsi" w:cstheme="minorHAnsi"/>
        </w:rPr>
      </w:pPr>
      <w:r w:rsidRPr="00B90AA9">
        <w:rPr>
          <w:rFonts w:asciiTheme="minorHAnsi" w:hAnsiTheme="minorHAnsi" w:cstheme="minorHAnsi"/>
        </w:rPr>
        <w:t>The aims of our inclusion policy and practice at Mawsley C.P Primary School are:</w:t>
      </w:r>
    </w:p>
    <w:p w14:paraId="046EB765" w14:textId="77777777" w:rsidR="00B90AA9" w:rsidRPr="00B90AA9" w:rsidRDefault="00B90AA9" w:rsidP="002D1CD0">
      <w:pPr>
        <w:pStyle w:val="BodyText"/>
        <w:numPr>
          <w:ilvl w:val="0"/>
          <w:numId w:val="40"/>
        </w:numPr>
        <w:rPr>
          <w:rFonts w:asciiTheme="minorHAnsi" w:hAnsiTheme="minorHAnsi" w:cstheme="minorHAnsi"/>
        </w:rPr>
      </w:pPr>
      <w:r w:rsidRPr="00B90AA9">
        <w:rPr>
          <w:rFonts w:asciiTheme="minorHAnsi" w:hAnsiTheme="minorHAnsi" w:cstheme="minorHAnsi"/>
        </w:rPr>
        <w:t>To provide robust curriculum access for all.</w:t>
      </w:r>
    </w:p>
    <w:p w14:paraId="267E4EFF" w14:textId="77777777" w:rsidR="00B90AA9" w:rsidRPr="00B90AA9" w:rsidRDefault="00B90AA9" w:rsidP="002D1CD0">
      <w:pPr>
        <w:pStyle w:val="BodyText"/>
        <w:numPr>
          <w:ilvl w:val="0"/>
          <w:numId w:val="40"/>
        </w:numPr>
        <w:rPr>
          <w:rFonts w:asciiTheme="minorHAnsi" w:hAnsiTheme="minorHAnsi" w:cstheme="minorHAnsi"/>
        </w:rPr>
      </w:pPr>
      <w:r w:rsidRPr="00B90AA9">
        <w:rPr>
          <w:rFonts w:asciiTheme="minorHAnsi" w:hAnsiTheme="minorHAnsi" w:cstheme="minorHAnsi"/>
        </w:rPr>
        <w:t>To secure high levels of achievement for all.</w:t>
      </w:r>
    </w:p>
    <w:p w14:paraId="56A9540B" w14:textId="77777777" w:rsidR="00B90AA9" w:rsidRPr="00B90AA9" w:rsidRDefault="00B90AA9" w:rsidP="002D1CD0">
      <w:pPr>
        <w:pStyle w:val="BodyText"/>
        <w:numPr>
          <w:ilvl w:val="0"/>
          <w:numId w:val="40"/>
        </w:numPr>
        <w:rPr>
          <w:rFonts w:asciiTheme="minorHAnsi" w:hAnsiTheme="minorHAnsi" w:cstheme="minorHAnsi"/>
        </w:rPr>
      </w:pPr>
      <w:r w:rsidRPr="00B90AA9">
        <w:rPr>
          <w:rFonts w:asciiTheme="minorHAnsi" w:hAnsiTheme="minorHAnsi" w:cstheme="minorHAnsi"/>
        </w:rPr>
        <w:t>To meet individual needs through a wide range of targeted provision.</w:t>
      </w:r>
    </w:p>
    <w:p w14:paraId="390A07CF" w14:textId="77777777" w:rsidR="00B90AA9" w:rsidRPr="00B90AA9" w:rsidRDefault="00B90AA9" w:rsidP="002D1CD0">
      <w:pPr>
        <w:pStyle w:val="BodyText"/>
        <w:numPr>
          <w:ilvl w:val="0"/>
          <w:numId w:val="40"/>
        </w:numPr>
        <w:rPr>
          <w:rFonts w:asciiTheme="minorHAnsi" w:hAnsiTheme="minorHAnsi" w:cstheme="minorHAnsi"/>
        </w:rPr>
      </w:pPr>
      <w:r w:rsidRPr="00B90AA9">
        <w:rPr>
          <w:rFonts w:asciiTheme="minorHAnsi" w:hAnsiTheme="minorHAnsi" w:cstheme="minorHAnsi"/>
        </w:rPr>
        <w:t>To attain high levels of satisfaction and participation from pupils, parents, and carers.</w:t>
      </w:r>
    </w:p>
    <w:p w14:paraId="50DA538F" w14:textId="77777777" w:rsidR="00B90AA9" w:rsidRPr="00B90AA9" w:rsidRDefault="00B90AA9" w:rsidP="002D1CD0">
      <w:pPr>
        <w:pStyle w:val="BodyText"/>
        <w:numPr>
          <w:ilvl w:val="0"/>
          <w:numId w:val="40"/>
        </w:numPr>
        <w:rPr>
          <w:rFonts w:asciiTheme="minorHAnsi" w:hAnsiTheme="minorHAnsi" w:cstheme="minorHAnsi"/>
        </w:rPr>
      </w:pPr>
      <w:r w:rsidRPr="00B90AA9">
        <w:rPr>
          <w:rFonts w:asciiTheme="minorHAnsi" w:hAnsiTheme="minorHAnsi" w:cstheme="minorHAnsi"/>
        </w:rPr>
        <w:t>To carefully map provision for all vulnerable learners to ensure that staffing deployment, resource allocation, and choice of intervention lead to strong learning outcomes.</w:t>
      </w:r>
    </w:p>
    <w:p w14:paraId="62C47A1A" w14:textId="77777777" w:rsidR="00B90AA9" w:rsidRPr="00B90AA9" w:rsidRDefault="00B90AA9" w:rsidP="002D1CD0">
      <w:pPr>
        <w:pStyle w:val="BodyText"/>
        <w:numPr>
          <w:ilvl w:val="0"/>
          <w:numId w:val="40"/>
        </w:numPr>
        <w:rPr>
          <w:rFonts w:asciiTheme="minorHAnsi" w:hAnsiTheme="minorHAnsi" w:cstheme="minorHAnsi"/>
        </w:rPr>
      </w:pPr>
      <w:r w:rsidRPr="00B90AA9">
        <w:rPr>
          <w:rFonts w:asciiTheme="minorHAnsi" w:hAnsiTheme="minorHAnsi" w:cstheme="minorHAnsi"/>
        </w:rPr>
        <w:t>To ensure a high level of staff expertise to meet pupil needs through well-targeted Continuous Professional Development (CPD).</w:t>
      </w:r>
    </w:p>
    <w:p w14:paraId="268D1987" w14:textId="77777777" w:rsidR="00B90AA9" w:rsidRPr="00B90AA9" w:rsidRDefault="00B90AA9" w:rsidP="002D1CD0">
      <w:pPr>
        <w:pStyle w:val="BodyText"/>
        <w:numPr>
          <w:ilvl w:val="0"/>
          <w:numId w:val="40"/>
        </w:numPr>
        <w:rPr>
          <w:rFonts w:asciiTheme="minorHAnsi" w:hAnsiTheme="minorHAnsi" w:cstheme="minorHAnsi"/>
        </w:rPr>
      </w:pPr>
      <w:r w:rsidRPr="00B90AA9">
        <w:rPr>
          <w:rFonts w:asciiTheme="minorHAnsi" w:hAnsiTheme="minorHAnsi" w:cstheme="minorHAnsi"/>
        </w:rPr>
        <w:t>To work in a cooperative and productive partnership with the Local Authority and outside specialist agencies, ensuring a multi-professional approach.</w:t>
      </w:r>
    </w:p>
    <w:p w14:paraId="0E1920F8" w14:textId="77777777" w:rsidR="00B90AA9" w:rsidRDefault="00B90AA9" w:rsidP="002D1CD0">
      <w:pPr>
        <w:pStyle w:val="BodyText"/>
        <w:numPr>
          <w:ilvl w:val="0"/>
          <w:numId w:val="40"/>
        </w:numPr>
        <w:rPr>
          <w:rFonts w:asciiTheme="minorHAnsi" w:hAnsiTheme="minorHAnsi" w:cstheme="minorHAnsi"/>
        </w:rPr>
      </w:pPr>
      <w:r w:rsidRPr="00B90AA9">
        <w:rPr>
          <w:rFonts w:asciiTheme="minorHAnsi" w:hAnsiTheme="minorHAnsi" w:cstheme="minorHAnsi"/>
        </w:rPr>
        <w:t>To promote children’s self-esteem and emotional well-being, helping them form and maintain worthwhile relationships based on respect for themselves and others.</w:t>
      </w:r>
    </w:p>
    <w:p w14:paraId="7D52A653" w14:textId="77777777" w:rsidR="00AB2821" w:rsidRDefault="00AB2821" w:rsidP="00AB2821">
      <w:pPr>
        <w:pStyle w:val="BodyText"/>
        <w:rPr>
          <w:rFonts w:asciiTheme="minorHAnsi" w:hAnsiTheme="minorHAnsi" w:cstheme="minorHAnsi"/>
        </w:rPr>
      </w:pPr>
    </w:p>
    <w:p w14:paraId="7F14133F" w14:textId="77777777" w:rsidR="00AB2821" w:rsidRDefault="00AB2821" w:rsidP="00AB2821">
      <w:pPr>
        <w:pStyle w:val="BodyText"/>
        <w:rPr>
          <w:rFonts w:asciiTheme="minorHAnsi" w:hAnsiTheme="minorHAnsi" w:cstheme="minorHAnsi"/>
        </w:rPr>
      </w:pPr>
    </w:p>
    <w:p w14:paraId="564956E8" w14:textId="77777777" w:rsidR="00AB2821" w:rsidRPr="00AB2821" w:rsidRDefault="00AB2821" w:rsidP="00AB2821">
      <w:pPr>
        <w:rPr>
          <w:rFonts w:asciiTheme="minorHAnsi" w:hAnsiTheme="minorHAnsi" w:cstheme="minorHAnsi"/>
          <w:b/>
          <w:bCs/>
          <w:sz w:val="25"/>
        </w:rPr>
      </w:pPr>
      <w:r w:rsidRPr="00AB2821">
        <w:rPr>
          <w:rFonts w:asciiTheme="minorHAnsi" w:hAnsiTheme="minorHAnsi" w:cstheme="minorHAnsi"/>
          <w:b/>
          <w:bCs/>
          <w:sz w:val="25"/>
        </w:rPr>
        <w:t>Delegation of Responsibility</w:t>
      </w:r>
    </w:p>
    <w:p w14:paraId="5697F140" w14:textId="77777777" w:rsidR="00AB2821" w:rsidRPr="00AB2821" w:rsidRDefault="00AB2821" w:rsidP="002D1CD0">
      <w:pPr>
        <w:numPr>
          <w:ilvl w:val="0"/>
          <w:numId w:val="41"/>
        </w:numPr>
        <w:rPr>
          <w:rFonts w:asciiTheme="minorHAnsi" w:hAnsiTheme="minorHAnsi" w:cstheme="minorHAnsi"/>
          <w:szCs w:val="20"/>
        </w:rPr>
      </w:pPr>
      <w:r w:rsidRPr="00AB2821">
        <w:rPr>
          <w:rFonts w:asciiTheme="minorHAnsi" w:hAnsiTheme="minorHAnsi" w:cstheme="minorHAnsi"/>
          <w:szCs w:val="20"/>
        </w:rPr>
        <w:t>The Headteacher and the Governing Board have delegated responsibility for the ongoing implementation of this Inclusion Policy to the Special Educational Needs Coordinator (SENCO).</w:t>
      </w:r>
    </w:p>
    <w:p w14:paraId="1E0EFE77" w14:textId="77777777" w:rsidR="00AB2821" w:rsidRPr="00AB2821" w:rsidRDefault="00AB2821" w:rsidP="002D1CD0">
      <w:pPr>
        <w:numPr>
          <w:ilvl w:val="0"/>
          <w:numId w:val="41"/>
        </w:numPr>
        <w:rPr>
          <w:rFonts w:asciiTheme="minorHAnsi" w:hAnsiTheme="minorHAnsi" w:cstheme="minorHAnsi"/>
          <w:szCs w:val="20"/>
        </w:rPr>
      </w:pPr>
      <w:r w:rsidRPr="00AB2821">
        <w:rPr>
          <w:rFonts w:asciiTheme="minorHAnsi" w:hAnsiTheme="minorHAnsi" w:cstheme="minorHAnsi"/>
          <w:szCs w:val="20"/>
        </w:rPr>
        <w:t>The SENCO reports regularly to the Headteacher and the Designated SEND Governor on the ongoing effectiveness of our inclusion provision.</w:t>
      </w:r>
    </w:p>
    <w:p w14:paraId="4044E962" w14:textId="77777777" w:rsidR="00AB2821" w:rsidRPr="00AB2821" w:rsidRDefault="00AB2821" w:rsidP="002D1CD0">
      <w:pPr>
        <w:numPr>
          <w:ilvl w:val="0"/>
          <w:numId w:val="41"/>
        </w:numPr>
        <w:rPr>
          <w:rFonts w:asciiTheme="minorHAnsi" w:hAnsiTheme="minorHAnsi" w:cstheme="minorHAnsi"/>
          <w:szCs w:val="20"/>
        </w:rPr>
      </w:pPr>
      <w:r w:rsidRPr="00AB2821">
        <w:rPr>
          <w:rFonts w:asciiTheme="minorHAnsi" w:hAnsiTheme="minorHAnsi" w:cstheme="minorHAnsi"/>
          <w:szCs w:val="20"/>
        </w:rPr>
        <w:t>The Designated Teacher for Children Looked After (CLA) has strategic responsibility for the inclusion of children who are adopted or in local authority care.</w:t>
      </w:r>
    </w:p>
    <w:p w14:paraId="2EBA1963" w14:textId="77777777" w:rsidR="00AB2821" w:rsidRPr="00AB2821" w:rsidRDefault="00AB2821" w:rsidP="002D1CD0">
      <w:pPr>
        <w:numPr>
          <w:ilvl w:val="0"/>
          <w:numId w:val="41"/>
        </w:numPr>
        <w:rPr>
          <w:rFonts w:asciiTheme="minorHAnsi" w:hAnsiTheme="minorHAnsi" w:cstheme="minorHAnsi"/>
          <w:szCs w:val="20"/>
        </w:rPr>
      </w:pPr>
      <w:r w:rsidRPr="00AB2821">
        <w:rPr>
          <w:rFonts w:asciiTheme="minorHAnsi" w:hAnsiTheme="minorHAnsi" w:cstheme="minorHAnsi"/>
          <w:szCs w:val="20"/>
        </w:rPr>
        <w:t>All staff in school have a legal responsibility for maximizing the achievement and opportunity of vulnerable learners—specifically, all teachers are teachers of pupils with special educational needs and EAL.</w:t>
      </w:r>
    </w:p>
    <w:p w14:paraId="0CDB5B46" w14:textId="77777777" w:rsidR="00AB2821" w:rsidRPr="00B90AA9" w:rsidRDefault="00AB2821" w:rsidP="00AB2821">
      <w:pPr>
        <w:pStyle w:val="BodyText"/>
        <w:rPr>
          <w:rFonts w:asciiTheme="minorHAnsi" w:hAnsiTheme="minorHAnsi" w:cstheme="minorHAnsi"/>
        </w:rPr>
      </w:pPr>
    </w:p>
    <w:p w14:paraId="0DDE048C" w14:textId="2D6FDEC2" w:rsidR="00A940F2" w:rsidRPr="00B90AA9" w:rsidRDefault="00982FA2">
      <w:pPr>
        <w:pStyle w:val="BodyText"/>
        <w:spacing w:before="6"/>
        <w:rPr>
          <w:rFonts w:asciiTheme="minorHAnsi" w:hAnsiTheme="minorHAnsi" w:cstheme="minorHAnsi"/>
          <w:sz w:val="25"/>
        </w:rPr>
      </w:pPr>
      <w:r w:rsidRPr="00B90AA9">
        <w:rPr>
          <w:rFonts w:asciiTheme="minorHAnsi" w:hAnsiTheme="minorHAnsi" w:cstheme="minorHAnsi"/>
          <w:noProof/>
        </w:rPr>
        <mc:AlternateContent>
          <mc:Choice Requires="wpg">
            <w:drawing>
              <wp:anchor distT="0" distB="0" distL="0" distR="0" simplePos="0" relativeHeight="487588352" behindDoc="1" locked="0" layoutInCell="1" allowOverlap="1" wp14:anchorId="2E78BA7B" wp14:editId="25D0C312">
                <wp:simplePos x="0" y="0"/>
                <wp:positionH relativeFrom="page">
                  <wp:posOffset>1075690</wp:posOffset>
                </wp:positionH>
                <wp:positionV relativeFrom="paragraph">
                  <wp:posOffset>213360</wp:posOffset>
                </wp:positionV>
                <wp:extent cx="5419090" cy="1101090"/>
                <wp:effectExtent l="0" t="0" r="0" b="3810"/>
                <wp:wrapTopAndBottom/>
                <wp:docPr id="22" name="docshapegroup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9090" cy="1101090"/>
                          <a:chOff x="1687" y="335"/>
                          <a:chExt cx="8534" cy="1734"/>
                        </a:xfrm>
                      </wpg:grpSpPr>
                      <wps:wsp>
                        <wps:cNvPr id="23" name="docshape5"/>
                        <wps:cNvSpPr>
                          <a:spLocks/>
                        </wps:cNvSpPr>
                        <wps:spPr bwMode="auto">
                          <a:xfrm>
                            <a:off x="1687" y="335"/>
                            <a:ext cx="8534" cy="1734"/>
                          </a:xfrm>
                          <a:custGeom>
                            <a:avLst/>
                            <a:gdLst>
                              <a:gd name="T0" fmla="+- 0 1697 1688"/>
                              <a:gd name="T1" fmla="*/ T0 w 8534"/>
                              <a:gd name="T2" fmla="+- 0 345 335"/>
                              <a:gd name="T3" fmla="*/ 345 h 1734"/>
                              <a:gd name="T4" fmla="+- 0 1688 1688"/>
                              <a:gd name="T5" fmla="*/ T4 w 8534"/>
                              <a:gd name="T6" fmla="+- 0 345 335"/>
                              <a:gd name="T7" fmla="*/ 345 h 1734"/>
                              <a:gd name="T8" fmla="+- 0 1688 1688"/>
                              <a:gd name="T9" fmla="*/ T8 w 8534"/>
                              <a:gd name="T10" fmla="+- 0 2059 335"/>
                              <a:gd name="T11" fmla="*/ 2059 h 1734"/>
                              <a:gd name="T12" fmla="+- 0 1697 1688"/>
                              <a:gd name="T13" fmla="*/ T12 w 8534"/>
                              <a:gd name="T14" fmla="+- 0 2059 335"/>
                              <a:gd name="T15" fmla="*/ 2059 h 1734"/>
                              <a:gd name="T16" fmla="+- 0 1697 1688"/>
                              <a:gd name="T17" fmla="*/ T16 w 8534"/>
                              <a:gd name="T18" fmla="+- 0 345 335"/>
                              <a:gd name="T19" fmla="*/ 345 h 1734"/>
                              <a:gd name="T20" fmla="+- 0 10211 1688"/>
                              <a:gd name="T21" fmla="*/ T20 w 8534"/>
                              <a:gd name="T22" fmla="+- 0 2059 335"/>
                              <a:gd name="T23" fmla="*/ 2059 h 1734"/>
                              <a:gd name="T24" fmla="+- 0 1697 1688"/>
                              <a:gd name="T25" fmla="*/ T24 w 8534"/>
                              <a:gd name="T26" fmla="+- 0 2059 335"/>
                              <a:gd name="T27" fmla="*/ 2059 h 1734"/>
                              <a:gd name="T28" fmla="+- 0 1688 1688"/>
                              <a:gd name="T29" fmla="*/ T28 w 8534"/>
                              <a:gd name="T30" fmla="+- 0 2059 335"/>
                              <a:gd name="T31" fmla="*/ 2059 h 1734"/>
                              <a:gd name="T32" fmla="+- 0 1688 1688"/>
                              <a:gd name="T33" fmla="*/ T32 w 8534"/>
                              <a:gd name="T34" fmla="+- 0 2069 335"/>
                              <a:gd name="T35" fmla="*/ 2069 h 1734"/>
                              <a:gd name="T36" fmla="+- 0 1697 1688"/>
                              <a:gd name="T37" fmla="*/ T36 w 8534"/>
                              <a:gd name="T38" fmla="+- 0 2069 335"/>
                              <a:gd name="T39" fmla="*/ 2069 h 1734"/>
                              <a:gd name="T40" fmla="+- 0 10211 1688"/>
                              <a:gd name="T41" fmla="*/ T40 w 8534"/>
                              <a:gd name="T42" fmla="+- 0 2069 335"/>
                              <a:gd name="T43" fmla="*/ 2069 h 1734"/>
                              <a:gd name="T44" fmla="+- 0 10211 1688"/>
                              <a:gd name="T45" fmla="*/ T44 w 8534"/>
                              <a:gd name="T46" fmla="+- 0 2059 335"/>
                              <a:gd name="T47" fmla="*/ 2059 h 1734"/>
                              <a:gd name="T48" fmla="+- 0 10211 1688"/>
                              <a:gd name="T49" fmla="*/ T48 w 8534"/>
                              <a:gd name="T50" fmla="+- 0 335 335"/>
                              <a:gd name="T51" fmla="*/ 335 h 1734"/>
                              <a:gd name="T52" fmla="+- 0 1697 1688"/>
                              <a:gd name="T53" fmla="*/ T52 w 8534"/>
                              <a:gd name="T54" fmla="+- 0 335 335"/>
                              <a:gd name="T55" fmla="*/ 335 h 1734"/>
                              <a:gd name="T56" fmla="+- 0 1688 1688"/>
                              <a:gd name="T57" fmla="*/ T56 w 8534"/>
                              <a:gd name="T58" fmla="+- 0 335 335"/>
                              <a:gd name="T59" fmla="*/ 335 h 1734"/>
                              <a:gd name="T60" fmla="+- 0 1688 1688"/>
                              <a:gd name="T61" fmla="*/ T60 w 8534"/>
                              <a:gd name="T62" fmla="+- 0 345 335"/>
                              <a:gd name="T63" fmla="*/ 345 h 1734"/>
                              <a:gd name="T64" fmla="+- 0 1697 1688"/>
                              <a:gd name="T65" fmla="*/ T64 w 8534"/>
                              <a:gd name="T66" fmla="+- 0 345 335"/>
                              <a:gd name="T67" fmla="*/ 345 h 1734"/>
                              <a:gd name="T68" fmla="+- 0 10211 1688"/>
                              <a:gd name="T69" fmla="*/ T68 w 8534"/>
                              <a:gd name="T70" fmla="+- 0 345 335"/>
                              <a:gd name="T71" fmla="*/ 345 h 1734"/>
                              <a:gd name="T72" fmla="+- 0 10211 1688"/>
                              <a:gd name="T73" fmla="*/ T72 w 8534"/>
                              <a:gd name="T74" fmla="+- 0 335 335"/>
                              <a:gd name="T75" fmla="*/ 335 h 1734"/>
                              <a:gd name="T76" fmla="+- 0 10221 1688"/>
                              <a:gd name="T77" fmla="*/ T76 w 8534"/>
                              <a:gd name="T78" fmla="+- 0 2059 335"/>
                              <a:gd name="T79" fmla="*/ 2059 h 1734"/>
                              <a:gd name="T80" fmla="+- 0 10212 1688"/>
                              <a:gd name="T81" fmla="*/ T80 w 8534"/>
                              <a:gd name="T82" fmla="+- 0 2059 335"/>
                              <a:gd name="T83" fmla="*/ 2059 h 1734"/>
                              <a:gd name="T84" fmla="+- 0 10212 1688"/>
                              <a:gd name="T85" fmla="*/ T84 w 8534"/>
                              <a:gd name="T86" fmla="+- 0 2069 335"/>
                              <a:gd name="T87" fmla="*/ 2069 h 1734"/>
                              <a:gd name="T88" fmla="+- 0 10221 1688"/>
                              <a:gd name="T89" fmla="*/ T88 w 8534"/>
                              <a:gd name="T90" fmla="+- 0 2069 335"/>
                              <a:gd name="T91" fmla="*/ 2069 h 1734"/>
                              <a:gd name="T92" fmla="+- 0 10221 1688"/>
                              <a:gd name="T93" fmla="*/ T92 w 8534"/>
                              <a:gd name="T94" fmla="+- 0 2059 335"/>
                              <a:gd name="T95" fmla="*/ 2059 h 1734"/>
                              <a:gd name="T96" fmla="+- 0 10221 1688"/>
                              <a:gd name="T97" fmla="*/ T96 w 8534"/>
                              <a:gd name="T98" fmla="+- 0 345 335"/>
                              <a:gd name="T99" fmla="*/ 345 h 1734"/>
                              <a:gd name="T100" fmla="+- 0 10212 1688"/>
                              <a:gd name="T101" fmla="*/ T100 w 8534"/>
                              <a:gd name="T102" fmla="+- 0 345 335"/>
                              <a:gd name="T103" fmla="*/ 345 h 1734"/>
                              <a:gd name="T104" fmla="+- 0 10212 1688"/>
                              <a:gd name="T105" fmla="*/ T104 w 8534"/>
                              <a:gd name="T106" fmla="+- 0 2059 335"/>
                              <a:gd name="T107" fmla="*/ 2059 h 1734"/>
                              <a:gd name="T108" fmla="+- 0 10221 1688"/>
                              <a:gd name="T109" fmla="*/ T108 w 8534"/>
                              <a:gd name="T110" fmla="+- 0 2059 335"/>
                              <a:gd name="T111" fmla="*/ 2059 h 1734"/>
                              <a:gd name="T112" fmla="+- 0 10221 1688"/>
                              <a:gd name="T113" fmla="*/ T112 w 8534"/>
                              <a:gd name="T114" fmla="+- 0 345 335"/>
                              <a:gd name="T115" fmla="*/ 345 h 1734"/>
                              <a:gd name="T116" fmla="+- 0 10221 1688"/>
                              <a:gd name="T117" fmla="*/ T116 w 8534"/>
                              <a:gd name="T118" fmla="+- 0 335 335"/>
                              <a:gd name="T119" fmla="*/ 335 h 1734"/>
                              <a:gd name="T120" fmla="+- 0 10212 1688"/>
                              <a:gd name="T121" fmla="*/ T120 w 8534"/>
                              <a:gd name="T122" fmla="+- 0 335 335"/>
                              <a:gd name="T123" fmla="*/ 335 h 1734"/>
                              <a:gd name="T124" fmla="+- 0 10212 1688"/>
                              <a:gd name="T125" fmla="*/ T124 w 8534"/>
                              <a:gd name="T126" fmla="+- 0 345 335"/>
                              <a:gd name="T127" fmla="*/ 345 h 1734"/>
                              <a:gd name="T128" fmla="+- 0 10221 1688"/>
                              <a:gd name="T129" fmla="*/ T128 w 8534"/>
                              <a:gd name="T130" fmla="+- 0 345 335"/>
                              <a:gd name="T131" fmla="*/ 345 h 1734"/>
                              <a:gd name="T132" fmla="+- 0 10221 1688"/>
                              <a:gd name="T133" fmla="*/ T132 w 8534"/>
                              <a:gd name="T134" fmla="+- 0 335 335"/>
                              <a:gd name="T135" fmla="*/ 335 h 17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8534" h="1734">
                                <a:moveTo>
                                  <a:pt x="9" y="10"/>
                                </a:moveTo>
                                <a:lnTo>
                                  <a:pt x="0" y="10"/>
                                </a:lnTo>
                                <a:lnTo>
                                  <a:pt x="0" y="1724"/>
                                </a:lnTo>
                                <a:lnTo>
                                  <a:pt x="9" y="1724"/>
                                </a:lnTo>
                                <a:lnTo>
                                  <a:pt x="9" y="10"/>
                                </a:lnTo>
                                <a:close/>
                                <a:moveTo>
                                  <a:pt x="8523" y="1724"/>
                                </a:moveTo>
                                <a:lnTo>
                                  <a:pt x="9" y="1724"/>
                                </a:lnTo>
                                <a:lnTo>
                                  <a:pt x="0" y="1724"/>
                                </a:lnTo>
                                <a:lnTo>
                                  <a:pt x="0" y="1734"/>
                                </a:lnTo>
                                <a:lnTo>
                                  <a:pt x="9" y="1734"/>
                                </a:lnTo>
                                <a:lnTo>
                                  <a:pt x="8523" y="1734"/>
                                </a:lnTo>
                                <a:lnTo>
                                  <a:pt x="8523" y="1724"/>
                                </a:lnTo>
                                <a:close/>
                                <a:moveTo>
                                  <a:pt x="8523" y="0"/>
                                </a:moveTo>
                                <a:lnTo>
                                  <a:pt x="9" y="0"/>
                                </a:lnTo>
                                <a:lnTo>
                                  <a:pt x="0" y="0"/>
                                </a:lnTo>
                                <a:lnTo>
                                  <a:pt x="0" y="10"/>
                                </a:lnTo>
                                <a:lnTo>
                                  <a:pt x="9" y="10"/>
                                </a:lnTo>
                                <a:lnTo>
                                  <a:pt x="8523" y="10"/>
                                </a:lnTo>
                                <a:lnTo>
                                  <a:pt x="8523" y="0"/>
                                </a:lnTo>
                                <a:close/>
                                <a:moveTo>
                                  <a:pt x="8533" y="1724"/>
                                </a:moveTo>
                                <a:lnTo>
                                  <a:pt x="8524" y="1724"/>
                                </a:lnTo>
                                <a:lnTo>
                                  <a:pt x="8524" y="1734"/>
                                </a:lnTo>
                                <a:lnTo>
                                  <a:pt x="8533" y="1734"/>
                                </a:lnTo>
                                <a:lnTo>
                                  <a:pt x="8533" y="1724"/>
                                </a:lnTo>
                                <a:close/>
                                <a:moveTo>
                                  <a:pt x="8533" y="10"/>
                                </a:moveTo>
                                <a:lnTo>
                                  <a:pt x="8524" y="10"/>
                                </a:lnTo>
                                <a:lnTo>
                                  <a:pt x="8524" y="1724"/>
                                </a:lnTo>
                                <a:lnTo>
                                  <a:pt x="8533" y="1724"/>
                                </a:lnTo>
                                <a:lnTo>
                                  <a:pt x="8533" y="10"/>
                                </a:lnTo>
                                <a:close/>
                                <a:moveTo>
                                  <a:pt x="8533" y="0"/>
                                </a:moveTo>
                                <a:lnTo>
                                  <a:pt x="8524" y="0"/>
                                </a:lnTo>
                                <a:lnTo>
                                  <a:pt x="8524" y="10"/>
                                </a:lnTo>
                                <a:lnTo>
                                  <a:pt x="8533" y="10"/>
                                </a:lnTo>
                                <a:lnTo>
                                  <a:pt x="853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docshape6"/>
                        <wps:cNvSpPr txBox="1">
                          <a:spLocks noChangeArrowheads="1"/>
                        </wps:cNvSpPr>
                        <wps:spPr bwMode="auto">
                          <a:xfrm>
                            <a:off x="1800" y="546"/>
                            <a:ext cx="4964"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B46FE7" w14:textId="77777777" w:rsidR="00A940F2" w:rsidRDefault="00982FA2">
                              <w:pPr>
                                <w:spacing w:line="221" w:lineRule="exact"/>
                                <w:rPr>
                                  <w:b/>
                                </w:rPr>
                              </w:pPr>
                              <w:r>
                                <w:rPr>
                                  <w:b/>
                                </w:rPr>
                                <w:t>The</w:t>
                              </w:r>
                              <w:r>
                                <w:rPr>
                                  <w:b/>
                                  <w:spacing w:val="-2"/>
                                </w:rPr>
                                <w:t xml:space="preserve"> </w:t>
                              </w:r>
                              <w:r>
                                <w:rPr>
                                  <w:b/>
                                </w:rPr>
                                <w:t>name</w:t>
                              </w:r>
                              <w:r>
                                <w:rPr>
                                  <w:b/>
                                  <w:spacing w:val="-2"/>
                                </w:rPr>
                                <w:t xml:space="preserve"> </w:t>
                              </w:r>
                              <w:r>
                                <w:rPr>
                                  <w:b/>
                                </w:rPr>
                                <w:t>and</w:t>
                              </w:r>
                              <w:r>
                                <w:rPr>
                                  <w:b/>
                                  <w:spacing w:val="-2"/>
                                </w:rPr>
                                <w:t xml:space="preserve"> </w:t>
                              </w:r>
                              <w:r>
                                <w:rPr>
                                  <w:b/>
                                </w:rPr>
                                <w:t>contact</w:t>
                              </w:r>
                              <w:r>
                                <w:rPr>
                                  <w:b/>
                                  <w:spacing w:val="-3"/>
                                </w:rPr>
                                <w:t xml:space="preserve"> </w:t>
                              </w:r>
                              <w:r>
                                <w:rPr>
                                  <w:b/>
                                </w:rPr>
                                <w:t>details</w:t>
                              </w:r>
                              <w:r>
                                <w:rPr>
                                  <w:b/>
                                  <w:spacing w:val="-1"/>
                                </w:rPr>
                                <w:t xml:space="preserve"> </w:t>
                              </w:r>
                              <w:r>
                                <w:rPr>
                                  <w:b/>
                                </w:rPr>
                                <w:t>of</w:t>
                              </w:r>
                              <w:r>
                                <w:rPr>
                                  <w:b/>
                                  <w:spacing w:val="-3"/>
                                </w:rPr>
                                <w:t xml:space="preserve"> </w:t>
                              </w:r>
                              <w:r>
                                <w:rPr>
                                  <w:b/>
                                </w:rPr>
                                <w:t>the</w:t>
                              </w:r>
                              <w:r>
                                <w:rPr>
                                  <w:b/>
                                  <w:spacing w:val="-1"/>
                                </w:rPr>
                                <w:t xml:space="preserve"> </w:t>
                              </w:r>
                              <w:r>
                                <w:rPr>
                                  <w:b/>
                                </w:rPr>
                                <w:t>SEN</w:t>
                              </w:r>
                              <w:r>
                                <w:rPr>
                                  <w:b/>
                                  <w:spacing w:val="-2"/>
                                </w:rPr>
                                <w:t xml:space="preserve"> </w:t>
                              </w:r>
                              <w:r>
                                <w:rPr>
                                  <w:b/>
                                </w:rPr>
                                <w:t>co-ordinator.</w:t>
                              </w:r>
                            </w:p>
                          </w:txbxContent>
                        </wps:txbx>
                        <wps:bodyPr rot="0" vert="horz" wrap="square" lIns="0" tIns="0" rIns="0" bIns="0" anchor="t" anchorCtr="0" upright="1">
                          <a:noAutofit/>
                        </wps:bodyPr>
                      </wps:wsp>
                      <wps:wsp>
                        <wps:cNvPr id="25" name="docshape7"/>
                        <wps:cNvSpPr txBox="1">
                          <a:spLocks noChangeArrowheads="1"/>
                        </wps:cNvSpPr>
                        <wps:spPr bwMode="auto">
                          <a:xfrm>
                            <a:off x="1800" y="975"/>
                            <a:ext cx="1715"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0888AB" w14:textId="77777777" w:rsidR="00A940F2" w:rsidRDefault="00982FA2">
                              <w:pPr>
                                <w:spacing w:line="221" w:lineRule="exact"/>
                                <w:rPr>
                                  <w:b/>
                                  <w:i/>
                                </w:rPr>
                              </w:pPr>
                              <w:r>
                                <w:rPr>
                                  <w:b/>
                                  <w:i/>
                                </w:rPr>
                                <w:t>Senco:</w:t>
                              </w:r>
                              <w:r>
                                <w:rPr>
                                  <w:b/>
                                  <w:i/>
                                  <w:spacing w:val="-1"/>
                                </w:rPr>
                                <w:t xml:space="preserve"> </w:t>
                              </w:r>
                              <w:r>
                                <w:rPr>
                                  <w:b/>
                                  <w:i/>
                                </w:rPr>
                                <w:t>Andrea</w:t>
                              </w:r>
                              <w:r>
                                <w:rPr>
                                  <w:b/>
                                  <w:i/>
                                  <w:spacing w:val="-3"/>
                                </w:rPr>
                                <w:t xml:space="preserve"> </w:t>
                              </w:r>
                              <w:r>
                                <w:rPr>
                                  <w:b/>
                                  <w:i/>
                                </w:rPr>
                                <w:t>Cox</w:t>
                              </w:r>
                            </w:p>
                          </w:txbxContent>
                        </wps:txbx>
                        <wps:bodyPr rot="0" vert="horz" wrap="square" lIns="0" tIns="0" rIns="0" bIns="0" anchor="t" anchorCtr="0" upright="1">
                          <a:noAutofit/>
                        </wps:bodyPr>
                      </wps:wsp>
                      <wps:wsp>
                        <wps:cNvPr id="27" name="docshape9"/>
                        <wps:cNvSpPr txBox="1">
                          <a:spLocks noChangeArrowheads="1"/>
                        </wps:cNvSpPr>
                        <wps:spPr bwMode="auto">
                          <a:xfrm>
                            <a:off x="1800" y="1403"/>
                            <a:ext cx="4931"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B06171" w14:textId="77777777" w:rsidR="00A940F2" w:rsidRDefault="00982FA2">
                              <w:pPr>
                                <w:spacing w:line="221" w:lineRule="exact"/>
                                <w:rPr>
                                  <w:b/>
                                  <w:i/>
                                </w:rPr>
                              </w:pPr>
                              <w:r>
                                <w:rPr>
                                  <w:b/>
                                  <w:i/>
                                </w:rPr>
                                <w:t>Contact:</w:t>
                              </w:r>
                              <w:r>
                                <w:rPr>
                                  <w:b/>
                                  <w:i/>
                                  <w:spacing w:val="-6"/>
                                </w:rPr>
                                <w:t xml:space="preserve"> </w:t>
                              </w:r>
                              <w:r>
                                <w:rPr>
                                  <w:b/>
                                  <w:i/>
                                </w:rPr>
                                <w:t>01536</w:t>
                              </w:r>
                              <w:r>
                                <w:rPr>
                                  <w:b/>
                                  <w:i/>
                                  <w:spacing w:val="-5"/>
                                </w:rPr>
                                <w:t xml:space="preserve"> </w:t>
                              </w:r>
                              <w:r>
                                <w:rPr>
                                  <w:b/>
                                  <w:i/>
                                </w:rPr>
                                <w:t>799182</w:t>
                              </w:r>
                              <w:r>
                                <w:rPr>
                                  <w:b/>
                                  <w:i/>
                                  <w:spacing w:val="87"/>
                                </w:rPr>
                                <w:t xml:space="preserve"> </w:t>
                              </w:r>
                              <w:hyperlink r:id="rId11">
                                <w:r>
                                  <w:rPr>
                                    <w:b/>
                                    <w:i/>
                                  </w:rPr>
                                  <w:t>andrea.cox@mawsley.org.uk</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78BA7B" id="docshapegroup4" o:spid="_x0000_s1026" style="position:absolute;margin-left:84.7pt;margin-top:16.8pt;width:426.7pt;height:86.7pt;z-index:-15728128;mso-wrap-distance-left:0;mso-wrap-distance-right:0;mso-position-horizontal-relative:page" coordorigin="1687,335" coordsize="8534,17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">
                <v:shape id="docshape5" o:spid="_x0000_s1027" style="position:absolute;left:1687;top:335;width:8534;height:1734;visibility:visible;mso-wrap-style:square;v-text-anchor:top" coordsize="8534,1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" path="m9,10l,10,,1724r9,l9,10xm8523,1724l9,1724r-9,l,1734r9,l8523,1734r,-10xm8523,l9,,,,,10r9,l8523,10r,-10xm8533,1724r-9,l8524,1734r9,l8533,1724xm8533,10r-9,l8524,1724r9,l8533,10xm8533,r-9,l8524,10r9,l8533,xe" fillcolor="black" stroked="f">
                  <v:path arrowok="t" o:connecttype="custom" o:connectlocs="9,345;0,345;0,2059;9,2059;9,345;8523,2059;9,2059;0,2059;0,2069;9,2069;8523,2069;8523,2059;8523,335;9,335;0,335;0,345;9,345;8523,345;8523,335;8533,2059;8524,2059;8524,2069;8533,2069;8533,2059;8533,345;8524,345;8524,2059;8533,2059;8533,345;8533,335;8524,335;8524,345;8533,345;8533,335" o:connectangles="0,0,0,0,0,0,0,0,0,0,0,0,0,0,0,0,0,0,0,0,0,0,0,0,0,0,0,0,0,0,0,0,0,0"/>
                </v:shape>
                <v:shapetype id="_x0000_t202" coordsize="21600,21600" o:spt="202" path="m,l,21600r21600,l21600,xe">
                  <v:stroke joinstyle="miter"/>
                  <v:path gradientshapeok="t" o:connecttype="rect"/>
                </v:shapetype>
                <v:shape id="docshape6" o:spid="_x0000_s1028" type="#_x0000_t202" style="position:absolute;left:1800;top:546;width:4964;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77B46FE7" w14:textId="77777777" w:rsidR="00A940F2" w:rsidRDefault="00982FA2">
                        <w:pPr>
                          <w:spacing w:line="221" w:lineRule="exact"/>
                          <w:rPr>
                            <w:b/>
                          </w:rPr>
                        </w:pPr>
                        <w:r>
                          <w:rPr>
                            <w:b/>
                          </w:rPr>
                          <w:t>The</w:t>
                        </w:r>
                        <w:r>
                          <w:rPr>
                            <w:b/>
                            <w:spacing w:val="-2"/>
                          </w:rPr>
                          <w:t xml:space="preserve"> </w:t>
                        </w:r>
                        <w:r>
                          <w:rPr>
                            <w:b/>
                          </w:rPr>
                          <w:t>name</w:t>
                        </w:r>
                        <w:r>
                          <w:rPr>
                            <w:b/>
                            <w:spacing w:val="-2"/>
                          </w:rPr>
                          <w:t xml:space="preserve"> </w:t>
                        </w:r>
                        <w:r>
                          <w:rPr>
                            <w:b/>
                          </w:rPr>
                          <w:t>and</w:t>
                        </w:r>
                        <w:r>
                          <w:rPr>
                            <w:b/>
                            <w:spacing w:val="-2"/>
                          </w:rPr>
                          <w:t xml:space="preserve"> </w:t>
                        </w:r>
                        <w:r>
                          <w:rPr>
                            <w:b/>
                          </w:rPr>
                          <w:t>contact</w:t>
                        </w:r>
                        <w:r>
                          <w:rPr>
                            <w:b/>
                            <w:spacing w:val="-3"/>
                          </w:rPr>
                          <w:t xml:space="preserve"> </w:t>
                        </w:r>
                        <w:r>
                          <w:rPr>
                            <w:b/>
                          </w:rPr>
                          <w:t>details</w:t>
                        </w:r>
                        <w:r>
                          <w:rPr>
                            <w:b/>
                            <w:spacing w:val="-1"/>
                          </w:rPr>
                          <w:t xml:space="preserve"> </w:t>
                        </w:r>
                        <w:r>
                          <w:rPr>
                            <w:b/>
                          </w:rPr>
                          <w:t>of</w:t>
                        </w:r>
                        <w:r>
                          <w:rPr>
                            <w:b/>
                            <w:spacing w:val="-3"/>
                          </w:rPr>
                          <w:t xml:space="preserve"> </w:t>
                        </w:r>
                        <w:r>
                          <w:rPr>
                            <w:b/>
                          </w:rPr>
                          <w:t>the</w:t>
                        </w:r>
                        <w:r>
                          <w:rPr>
                            <w:b/>
                            <w:spacing w:val="-1"/>
                          </w:rPr>
                          <w:t xml:space="preserve"> </w:t>
                        </w:r>
                        <w:r>
                          <w:rPr>
                            <w:b/>
                          </w:rPr>
                          <w:t>SEN</w:t>
                        </w:r>
                        <w:r>
                          <w:rPr>
                            <w:b/>
                            <w:spacing w:val="-2"/>
                          </w:rPr>
                          <w:t xml:space="preserve"> </w:t>
                        </w:r>
                        <w:r>
                          <w:rPr>
                            <w:b/>
                          </w:rPr>
                          <w:t>co-ordinator.</w:t>
                        </w:r>
                      </w:p>
                    </w:txbxContent>
                  </v:textbox>
                </v:shape>
                <v:shape id="docshape7" o:spid="_x0000_s1029" type="#_x0000_t202" style="position:absolute;left:1800;top:975;width:1715;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100888AB" w14:textId="77777777" w:rsidR="00A940F2" w:rsidRDefault="00982FA2">
                        <w:pPr>
                          <w:spacing w:line="221" w:lineRule="exact"/>
                          <w:rPr>
                            <w:b/>
                            <w:i/>
                          </w:rPr>
                        </w:pPr>
                        <w:r>
                          <w:rPr>
                            <w:b/>
                            <w:i/>
                          </w:rPr>
                          <w:t>Senco:</w:t>
                        </w:r>
                        <w:r>
                          <w:rPr>
                            <w:b/>
                            <w:i/>
                            <w:spacing w:val="-1"/>
                          </w:rPr>
                          <w:t xml:space="preserve"> </w:t>
                        </w:r>
                        <w:r>
                          <w:rPr>
                            <w:b/>
                            <w:i/>
                          </w:rPr>
                          <w:t>Andrea</w:t>
                        </w:r>
                        <w:r>
                          <w:rPr>
                            <w:b/>
                            <w:i/>
                            <w:spacing w:val="-3"/>
                          </w:rPr>
                          <w:t xml:space="preserve"> </w:t>
                        </w:r>
                        <w:r>
                          <w:rPr>
                            <w:b/>
                            <w:i/>
                          </w:rPr>
                          <w:t>Cox</w:t>
                        </w:r>
                      </w:p>
                    </w:txbxContent>
                  </v:textbox>
                </v:shape>
                <v:shape id="docshape9" o:spid="_x0000_s1030" type="#_x0000_t202" style="position:absolute;left:1800;top:1403;width:4931;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26B06171" w14:textId="77777777" w:rsidR="00A940F2" w:rsidRDefault="00982FA2">
                        <w:pPr>
                          <w:spacing w:line="221" w:lineRule="exact"/>
                          <w:rPr>
                            <w:b/>
                            <w:i/>
                          </w:rPr>
                        </w:pPr>
                        <w:r>
                          <w:rPr>
                            <w:b/>
                            <w:i/>
                          </w:rPr>
                          <w:t>Contact:</w:t>
                        </w:r>
                        <w:r>
                          <w:rPr>
                            <w:b/>
                            <w:i/>
                            <w:spacing w:val="-6"/>
                          </w:rPr>
                          <w:t xml:space="preserve"> </w:t>
                        </w:r>
                        <w:r>
                          <w:rPr>
                            <w:b/>
                            <w:i/>
                          </w:rPr>
                          <w:t>01536</w:t>
                        </w:r>
                        <w:r>
                          <w:rPr>
                            <w:b/>
                            <w:i/>
                            <w:spacing w:val="-5"/>
                          </w:rPr>
                          <w:t xml:space="preserve"> </w:t>
                        </w:r>
                        <w:r>
                          <w:rPr>
                            <w:b/>
                            <w:i/>
                          </w:rPr>
                          <w:t>799182</w:t>
                        </w:r>
                        <w:r>
                          <w:rPr>
                            <w:b/>
                            <w:i/>
                            <w:spacing w:val="87"/>
                          </w:rPr>
                          <w:t xml:space="preserve"> </w:t>
                        </w:r>
                        <w:hyperlink r:id="rId12">
                          <w:r>
                            <w:rPr>
                              <w:b/>
                              <w:i/>
                            </w:rPr>
                            <w:t>andrea.cox@mawsley.org.uk</w:t>
                          </w:r>
                        </w:hyperlink>
                      </w:p>
                    </w:txbxContent>
                  </v:textbox>
                </v:shape>
                <w10:wrap type="topAndBottom" anchorx="page"/>
              </v:group>
            </w:pict>
          </mc:Fallback>
        </mc:AlternateContent>
      </w:r>
    </w:p>
    <w:p w14:paraId="7F88B019" w14:textId="55267460" w:rsidR="00AB2821" w:rsidRDefault="00AB2821" w:rsidP="00AB2821">
      <w:pPr>
        <w:tabs>
          <w:tab w:val="left" w:pos="3228"/>
        </w:tabs>
        <w:rPr>
          <w:rFonts w:asciiTheme="minorHAnsi" w:hAnsiTheme="minorHAnsi" w:cstheme="minorHAnsi"/>
          <w:sz w:val="25"/>
        </w:rPr>
      </w:pPr>
    </w:p>
    <w:p w14:paraId="1961299B" w14:textId="39D8B32E" w:rsidR="00AB2821" w:rsidRPr="00AB2821" w:rsidRDefault="00AB2821" w:rsidP="00AB2821">
      <w:pPr>
        <w:tabs>
          <w:tab w:val="left" w:pos="3228"/>
        </w:tabs>
        <w:rPr>
          <w:rFonts w:asciiTheme="minorHAnsi" w:hAnsiTheme="minorHAnsi" w:cstheme="minorHAnsi"/>
          <w:sz w:val="25"/>
        </w:rPr>
        <w:sectPr w:rsidR="00AB2821" w:rsidRPr="00AB2821">
          <w:pgSz w:w="11910" w:h="16840"/>
          <w:pgMar w:top="1380" w:right="1580" w:bottom="280" w:left="1540" w:header="720" w:footer="720" w:gutter="0"/>
          <w:cols w:space="720"/>
        </w:sectPr>
      </w:pPr>
      <w:r>
        <w:rPr>
          <w:rFonts w:asciiTheme="minorHAnsi" w:hAnsiTheme="minorHAnsi" w:cstheme="minorHAnsi"/>
          <w:sz w:val="25"/>
        </w:rPr>
        <w:tab/>
      </w:r>
    </w:p>
    <w:p w14:paraId="3F85E25F" w14:textId="75DF904A" w:rsidR="00A940F2" w:rsidRPr="00B90AA9" w:rsidRDefault="00982FA2">
      <w:pPr>
        <w:pStyle w:val="BodyText"/>
        <w:ind w:left="113"/>
        <w:rPr>
          <w:rFonts w:asciiTheme="minorHAnsi" w:hAnsiTheme="minorHAnsi" w:cstheme="minorHAnsi"/>
          <w:sz w:val="20"/>
        </w:rPr>
      </w:pPr>
      <w:r w:rsidRPr="00B90AA9">
        <w:rPr>
          <w:rFonts w:asciiTheme="minorHAnsi" w:hAnsiTheme="minorHAnsi" w:cstheme="minorHAnsi"/>
          <w:noProof/>
          <w:sz w:val="20"/>
        </w:rPr>
        <w:lastRenderedPageBreak/>
        <mc:AlternateContent>
          <mc:Choice Requires="wps">
            <w:drawing>
              <wp:inline distT="0" distB="0" distL="0" distR="0" wp14:anchorId="6896DE0B" wp14:editId="57F53ADA">
                <wp:extent cx="5434330" cy="1062990"/>
                <wp:effectExtent l="13335" t="12700" r="10160" b="10160"/>
                <wp:docPr id="21"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4330" cy="106299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25F4DF" w14:textId="77777777" w:rsidR="00A940F2" w:rsidRDefault="00A940F2">
                            <w:pPr>
                              <w:pStyle w:val="BodyText"/>
                              <w:spacing w:before="12"/>
                              <w:rPr>
                                <w:sz w:val="21"/>
                              </w:rPr>
                            </w:pPr>
                          </w:p>
                          <w:p w14:paraId="662FED1F" w14:textId="77777777" w:rsidR="00A940F2" w:rsidRDefault="00982FA2">
                            <w:pPr>
                              <w:ind w:left="103"/>
                              <w:rPr>
                                <w:b/>
                              </w:rPr>
                            </w:pPr>
                            <w:r>
                              <w:rPr>
                                <w:b/>
                              </w:rPr>
                              <w:t>The</w:t>
                            </w:r>
                            <w:r>
                              <w:rPr>
                                <w:b/>
                                <w:spacing w:val="-2"/>
                              </w:rPr>
                              <w:t xml:space="preserve"> </w:t>
                            </w:r>
                            <w:r>
                              <w:rPr>
                                <w:b/>
                              </w:rPr>
                              <w:t>name</w:t>
                            </w:r>
                            <w:r>
                              <w:rPr>
                                <w:b/>
                                <w:spacing w:val="-2"/>
                              </w:rPr>
                              <w:t xml:space="preserve"> </w:t>
                            </w:r>
                            <w:r>
                              <w:rPr>
                                <w:b/>
                              </w:rPr>
                              <w:t>and</w:t>
                            </w:r>
                            <w:r>
                              <w:rPr>
                                <w:b/>
                                <w:spacing w:val="-2"/>
                              </w:rPr>
                              <w:t xml:space="preserve"> </w:t>
                            </w:r>
                            <w:r>
                              <w:rPr>
                                <w:b/>
                              </w:rPr>
                              <w:t>contact</w:t>
                            </w:r>
                            <w:r>
                              <w:rPr>
                                <w:b/>
                                <w:spacing w:val="-3"/>
                              </w:rPr>
                              <w:t xml:space="preserve"> </w:t>
                            </w:r>
                            <w:r>
                              <w:rPr>
                                <w:b/>
                              </w:rPr>
                              <w:t>details</w:t>
                            </w:r>
                            <w:r>
                              <w:rPr>
                                <w:b/>
                                <w:spacing w:val="-1"/>
                              </w:rPr>
                              <w:t xml:space="preserve"> </w:t>
                            </w:r>
                            <w:r>
                              <w:rPr>
                                <w:b/>
                              </w:rPr>
                              <w:t>of</w:t>
                            </w:r>
                            <w:r>
                              <w:rPr>
                                <w:b/>
                                <w:spacing w:val="-3"/>
                              </w:rPr>
                              <w:t xml:space="preserve"> </w:t>
                            </w:r>
                            <w:r>
                              <w:rPr>
                                <w:b/>
                              </w:rPr>
                              <w:t>the</w:t>
                            </w:r>
                            <w:r>
                              <w:rPr>
                                <w:b/>
                                <w:spacing w:val="-2"/>
                              </w:rPr>
                              <w:t xml:space="preserve"> </w:t>
                            </w:r>
                            <w:r>
                              <w:rPr>
                                <w:b/>
                              </w:rPr>
                              <w:t>Designated</w:t>
                            </w:r>
                            <w:r>
                              <w:rPr>
                                <w:b/>
                                <w:spacing w:val="-3"/>
                              </w:rPr>
                              <w:t xml:space="preserve"> </w:t>
                            </w:r>
                            <w:r>
                              <w:rPr>
                                <w:b/>
                              </w:rPr>
                              <w:t>Teacher</w:t>
                            </w:r>
                            <w:r>
                              <w:rPr>
                                <w:b/>
                                <w:spacing w:val="-1"/>
                              </w:rPr>
                              <w:t xml:space="preserve"> </w:t>
                            </w:r>
                            <w:r>
                              <w:rPr>
                                <w:b/>
                              </w:rPr>
                              <w:t>for LAC</w:t>
                            </w:r>
                          </w:p>
                          <w:p w14:paraId="57A89D7F" w14:textId="77777777" w:rsidR="00A940F2" w:rsidRDefault="00982FA2">
                            <w:pPr>
                              <w:spacing w:before="161"/>
                              <w:ind w:left="103"/>
                              <w:rPr>
                                <w:b/>
                                <w:i/>
                              </w:rPr>
                            </w:pPr>
                            <w:r>
                              <w:rPr>
                                <w:b/>
                                <w:i/>
                              </w:rPr>
                              <w:t>Andrea Cox</w:t>
                            </w:r>
                          </w:p>
                          <w:p w14:paraId="7AAEE5CD" w14:textId="77777777" w:rsidR="00A940F2" w:rsidRDefault="00982FA2">
                            <w:pPr>
                              <w:spacing w:before="159"/>
                              <w:ind w:left="103"/>
                              <w:rPr>
                                <w:b/>
                                <w:i/>
                              </w:rPr>
                            </w:pPr>
                            <w:r>
                              <w:rPr>
                                <w:b/>
                                <w:i/>
                              </w:rPr>
                              <w:t>Contact:</w:t>
                            </w:r>
                            <w:r>
                              <w:rPr>
                                <w:b/>
                                <w:i/>
                                <w:spacing w:val="-6"/>
                              </w:rPr>
                              <w:t xml:space="preserve"> </w:t>
                            </w:r>
                            <w:r>
                              <w:rPr>
                                <w:b/>
                                <w:i/>
                              </w:rPr>
                              <w:t>01536</w:t>
                            </w:r>
                            <w:r>
                              <w:rPr>
                                <w:b/>
                                <w:i/>
                                <w:spacing w:val="-5"/>
                              </w:rPr>
                              <w:t xml:space="preserve"> </w:t>
                            </w:r>
                            <w:r>
                              <w:rPr>
                                <w:b/>
                                <w:i/>
                              </w:rPr>
                              <w:t>799182</w:t>
                            </w:r>
                            <w:r>
                              <w:rPr>
                                <w:b/>
                                <w:i/>
                                <w:spacing w:val="40"/>
                              </w:rPr>
                              <w:t xml:space="preserve"> </w:t>
                            </w:r>
                            <w:hyperlink r:id="rId13">
                              <w:r>
                                <w:rPr>
                                  <w:b/>
                                  <w:i/>
                                </w:rPr>
                                <w:t>andrea.cox@mawsley.org.uk</w:t>
                              </w:r>
                            </w:hyperlink>
                          </w:p>
                        </w:txbxContent>
                      </wps:txbx>
                      <wps:bodyPr rot="0" vert="horz" wrap="square" lIns="0" tIns="0" rIns="0" bIns="0" anchor="t" anchorCtr="0" upright="1">
                        <a:noAutofit/>
                      </wps:bodyPr>
                    </wps:wsp>
                  </a:graphicData>
                </a:graphic>
              </wp:inline>
            </w:drawing>
          </mc:Choice>
          <mc:Fallback>
            <w:pict>
              <v:shape w14:anchorId="6896DE0B" id="docshape10" o:spid="_x0000_s1031" type="#_x0000_t202" style="width:427.9pt;height:8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" filled="f" strokeweight=".48pt">
                <v:textbox inset="0,0,0,0">
                  <w:txbxContent>
                    <w:p w14:paraId="5725F4DF" w14:textId="77777777" w:rsidR="00A940F2" w:rsidRDefault="00A940F2">
                      <w:pPr>
                        <w:pStyle w:val="BodyText"/>
                        <w:spacing w:before="12"/>
                        <w:rPr>
                          <w:sz w:val="21"/>
                        </w:rPr>
                      </w:pPr>
                    </w:p>
                    <w:p w14:paraId="662FED1F" w14:textId="77777777" w:rsidR="00A940F2" w:rsidRDefault="00982FA2">
                      <w:pPr>
                        <w:ind w:left="103"/>
                        <w:rPr>
                          <w:b/>
                        </w:rPr>
                      </w:pPr>
                      <w:r>
                        <w:rPr>
                          <w:b/>
                        </w:rPr>
                        <w:t>The</w:t>
                      </w:r>
                      <w:r>
                        <w:rPr>
                          <w:b/>
                          <w:spacing w:val="-2"/>
                        </w:rPr>
                        <w:t xml:space="preserve"> </w:t>
                      </w:r>
                      <w:r>
                        <w:rPr>
                          <w:b/>
                        </w:rPr>
                        <w:t>name</w:t>
                      </w:r>
                      <w:r>
                        <w:rPr>
                          <w:b/>
                          <w:spacing w:val="-2"/>
                        </w:rPr>
                        <w:t xml:space="preserve"> </w:t>
                      </w:r>
                      <w:r>
                        <w:rPr>
                          <w:b/>
                        </w:rPr>
                        <w:t>and</w:t>
                      </w:r>
                      <w:r>
                        <w:rPr>
                          <w:b/>
                          <w:spacing w:val="-2"/>
                        </w:rPr>
                        <w:t xml:space="preserve"> </w:t>
                      </w:r>
                      <w:r>
                        <w:rPr>
                          <w:b/>
                        </w:rPr>
                        <w:t>contact</w:t>
                      </w:r>
                      <w:r>
                        <w:rPr>
                          <w:b/>
                          <w:spacing w:val="-3"/>
                        </w:rPr>
                        <w:t xml:space="preserve"> </w:t>
                      </w:r>
                      <w:r>
                        <w:rPr>
                          <w:b/>
                        </w:rPr>
                        <w:t>details</w:t>
                      </w:r>
                      <w:r>
                        <w:rPr>
                          <w:b/>
                          <w:spacing w:val="-1"/>
                        </w:rPr>
                        <w:t xml:space="preserve"> </w:t>
                      </w:r>
                      <w:r>
                        <w:rPr>
                          <w:b/>
                        </w:rPr>
                        <w:t>of</w:t>
                      </w:r>
                      <w:r>
                        <w:rPr>
                          <w:b/>
                          <w:spacing w:val="-3"/>
                        </w:rPr>
                        <w:t xml:space="preserve"> </w:t>
                      </w:r>
                      <w:r>
                        <w:rPr>
                          <w:b/>
                        </w:rPr>
                        <w:t>the</w:t>
                      </w:r>
                      <w:r>
                        <w:rPr>
                          <w:b/>
                          <w:spacing w:val="-2"/>
                        </w:rPr>
                        <w:t xml:space="preserve"> </w:t>
                      </w:r>
                      <w:r>
                        <w:rPr>
                          <w:b/>
                        </w:rPr>
                        <w:t>Designated</w:t>
                      </w:r>
                      <w:r>
                        <w:rPr>
                          <w:b/>
                          <w:spacing w:val="-3"/>
                        </w:rPr>
                        <w:t xml:space="preserve"> </w:t>
                      </w:r>
                      <w:r>
                        <w:rPr>
                          <w:b/>
                        </w:rPr>
                        <w:t>Teacher</w:t>
                      </w:r>
                      <w:r>
                        <w:rPr>
                          <w:b/>
                          <w:spacing w:val="-1"/>
                        </w:rPr>
                        <w:t xml:space="preserve"> </w:t>
                      </w:r>
                      <w:r>
                        <w:rPr>
                          <w:b/>
                        </w:rPr>
                        <w:t>for LAC</w:t>
                      </w:r>
                    </w:p>
                    <w:p w14:paraId="57A89D7F" w14:textId="77777777" w:rsidR="00A940F2" w:rsidRDefault="00982FA2">
                      <w:pPr>
                        <w:spacing w:before="161"/>
                        <w:ind w:left="103"/>
                        <w:rPr>
                          <w:b/>
                          <w:i/>
                        </w:rPr>
                      </w:pPr>
                      <w:r>
                        <w:rPr>
                          <w:b/>
                          <w:i/>
                        </w:rPr>
                        <w:t>Andrea Cox</w:t>
                      </w:r>
                    </w:p>
                    <w:p w14:paraId="7AAEE5CD" w14:textId="77777777" w:rsidR="00A940F2" w:rsidRDefault="00982FA2">
                      <w:pPr>
                        <w:spacing w:before="159"/>
                        <w:ind w:left="103"/>
                        <w:rPr>
                          <w:b/>
                          <w:i/>
                        </w:rPr>
                      </w:pPr>
                      <w:r>
                        <w:rPr>
                          <w:b/>
                          <w:i/>
                        </w:rPr>
                        <w:t>Contact:</w:t>
                      </w:r>
                      <w:r>
                        <w:rPr>
                          <w:b/>
                          <w:i/>
                          <w:spacing w:val="-6"/>
                        </w:rPr>
                        <w:t xml:space="preserve"> </w:t>
                      </w:r>
                      <w:r>
                        <w:rPr>
                          <w:b/>
                          <w:i/>
                        </w:rPr>
                        <w:t>01536</w:t>
                      </w:r>
                      <w:r>
                        <w:rPr>
                          <w:b/>
                          <w:i/>
                          <w:spacing w:val="-5"/>
                        </w:rPr>
                        <w:t xml:space="preserve"> </w:t>
                      </w:r>
                      <w:r>
                        <w:rPr>
                          <w:b/>
                          <w:i/>
                        </w:rPr>
                        <w:t>799182</w:t>
                      </w:r>
                      <w:r>
                        <w:rPr>
                          <w:b/>
                          <w:i/>
                          <w:spacing w:val="40"/>
                        </w:rPr>
                        <w:t xml:space="preserve"> </w:t>
                      </w:r>
                      <w:hyperlink r:id="rId14">
                        <w:r>
                          <w:rPr>
                            <w:b/>
                            <w:i/>
                          </w:rPr>
                          <w:t>andrea.cox@mawsley.org.uk</w:t>
                        </w:r>
                      </w:hyperlink>
                    </w:p>
                  </w:txbxContent>
                </v:textbox>
                <w10:anchorlock/>
              </v:shape>
            </w:pict>
          </mc:Fallback>
        </mc:AlternateContent>
      </w:r>
    </w:p>
    <w:p w14:paraId="0E4A1FCC" w14:textId="77777777" w:rsidR="00A940F2" w:rsidRPr="00B90AA9" w:rsidRDefault="00A940F2">
      <w:pPr>
        <w:pStyle w:val="BodyText"/>
        <w:rPr>
          <w:rFonts w:asciiTheme="minorHAnsi" w:hAnsiTheme="minorHAnsi" w:cstheme="minorHAnsi"/>
          <w:sz w:val="20"/>
        </w:rPr>
      </w:pPr>
    </w:p>
    <w:p w14:paraId="4CB27AF3" w14:textId="77777777" w:rsidR="00A940F2" w:rsidRPr="00B90AA9" w:rsidRDefault="00A940F2">
      <w:pPr>
        <w:pStyle w:val="BodyText"/>
        <w:rPr>
          <w:rFonts w:asciiTheme="minorHAnsi" w:hAnsiTheme="minorHAnsi" w:cstheme="minorHAnsi"/>
          <w:sz w:val="20"/>
        </w:rPr>
      </w:pPr>
    </w:p>
    <w:p w14:paraId="76238BB3" w14:textId="27471A92" w:rsidR="00A940F2" w:rsidRPr="00B90AA9" w:rsidRDefault="00982FA2">
      <w:pPr>
        <w:pStyle w:val="BodyText"/>
        <w:rPr>
          <w:rFonts w:asciiTheme="minorHAnsi" w:hAnsiTheme="minorHAnsi" w:cstheme="minorHAnsi"/>
          <w:sz w:val="21"/>
        </w:rPr>
      </w:pPr>
      <w:r w:rsidRPr="00B90AA9">
        <w:rPr>
          <w:rFonts w:asciiTheme="minorHAnsi" w:hAnsiTheme="minorHAnsi" w:cstheme="minorHAnsi"/>
          <w:noProof/>
        </w:rPr>
        <mc:AlternateContent>
          <mc:Choice Requires="wps">
            <w:drawing>
              <wp:anchor distT="0" distB="0" distL="0" distR="0" simplePos="0" relativeHeight="487589376" behindDoc="1" locked="0" layoutInCell="1" allowOverlap="1" wp14:anchorId="3A827EF2" wp14:editId="2EEBCDE8">
                <wp:simplePos x="0" y="0"/>
                <wp:positionH relativeFrom="page">
                  <wp:posOffset>1074420</wp:posOffset>
                </wp:positionH>
                <wp:positionV relativeFrom="paragraph">
                  <wp:posOffset>181610</wp:posOffset>
                </wp:positionV>
                <wp:extent cx="5412740" cy="867410"/>
                <wp:effectExtent l="0" t="0" r="0" b="0"/>
                <wp:wrapTopAndBottom/>
                <wp:docPr id="20"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86741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63112C8" w14:textId="77777777" w:rsidR="00A940F2" w:rsidRDefault="00A940F2">
                            <w:pPr>
                              <w:pStyle w:val="BodyText"/>
                              <w:spacing w:before="11"/>
                              <w:rPr>
                                <w:sz w:val="21"/>
                              </w:rPr>
                            </w:pPr>
                          </w:p>
                          <w:p w14:paraId="63AA645C" w14:textId="77777777" w:rsidR="00A940F2" w:rsidRDefault="00982FA2">
                            <w:pPr>
                              <w:ind w:left="103"/>
                              <w:rPr>
                                <w:b/>
                              </w:rPr>
                            </w:pPr>
                            <w:r>
                              <w:rPr>
                                <w:b/>
                              </w:rPr>
                              <w:t>SEN</w:t>
                            </w:r>
                            <w:r>
                              <w:rPr>
                                <w:b/>
                                <w:spacing w:val="-2"/>
                              </w:rPr>
                              <w:t xml:space="preserve"> </w:t>
                            </w:r>
                            <w:r>
                              <w:rPr>
                                <w:b/>
                              </w:rPr>
                              <w:t>INFORMATION</w:t>
                            </w:r>
                            <w:r>
                              <w:rPr>
                                <w:b/>
                                <w:spacing w:val="-5"/>
                              </w:rPr>
                              <w:t xml:space="preserve"> </w:t>
                            </w:r>
                            <w:r>
                              <w:rPr>
                                <w:b/>
                              </w:rPr>
                              <w:t>REPORT</w:t>
                            </w:r>
                          </w:p>
                          <w:p w14:paraId="1AD9183B" w14:textId="77777777" w:rsidR="00A940F2" w:rsidRDefault="00A940F2">
                            <w:pPr>
                              <w:pStyle w:val="BodyText"/>
                              <w:spacing w:before="11"/>
                              <w:rPr>
                                <w:b/>
                                <w:sz w:val="21"/>
                              </w:rPr>
                            </w:pPr>
                          </w:p>
                          <w:p w14:paraId="15835E1C" w14:textId="1475000C" w:rsidR="00A940F2" w:rsidRDefault="00982FA2" w:rsidP="002D1CD0">
                            <w:pPr>
                              <w:numPr>
                                <w:ilvl w:val="0"/>
                                <w:numId w:val="15"/>
                              </w:numPr>
                              <w:tabs>
                                <w:tab w:val="left" w:pos="823"/>
                                <w:tab w:val="left" w:pos="824"/>
                              </w:tabs>
                              <w:ind w:hanging="361"/>
                              <w:rPr>
                                <w:b/>
                              </w:rPr>
                            </w:pPr>
                            <w:r>
                              <w:rPr>
                                <w:b/>
                              </w:rPr>
                              <w:t>The</w:t>
                            </w:r>
                            <w:r>
                              <w:rPr>
                                <w:b/>
                                <w:spacing w:val="-3"/>
                              </w:rPr>
                              <w:t xml:space="preserve"> </w:t>
                            </w:r>
                            <w:r>
                              <w:rPr>
                                <w:b/>
                              </w:rPr>
                              <w:t>kinds</w:t>
                            </w:r>
                            <w:r>
                              <w:rPr>
                                <w:b/>
                                <w:spacing w:val="-1"/>
                              </w:rPr>
                              <w:t xml:space="preserve"> </w:t>
                            </w:r>
                            <w:r>
                              <w:rPr>
                                <w:b/>
                              </w:rPr>
                              <w:t>of</w:t>
                            </w:r>
                            <w:r>
                              <w:rPr>
                                <w:b/>
                                <w:spacing w:val="-2"/>
                              </w:rPr>
                              <w:t xml:space="preserve"> </w:t>
                            </w:r>
                            <w:r>
                              <w:rPr>
                                <w:b/>
                              </w:rPr>
                              <w:t>Special</w:t>
                            </w:r>
                            <w:r>
                              <w:rPr>
                                <w:b/>
                                <w:spacing w:val="-3"/>
                              </w:rPr>
                              <w:t xml:space="preserve"> </w:t>
                            </w:r>
                            <w:r>
                              <w:rPr>
                                <w:b/>
                              </w:rPr>
                              <w:t>Educational</w:t>
                            </w:r>
                            <w:r>
                              <w:rPr>
                                <w:b/>
                                <w:spacing w:val="-1"/>
                              </w:rPr>
                              <w:t xml:space="preserve"> </w:t>
                            </w:r>
                            <w:r>
                              <w:rPr>
                                <w:b/>
                              </w:rPr>
                              <w:t>Needs</w:t>
                            </w:r>
                            <w:r>
                              <w:rPr>
                                <w:b/>
                                <w:spacing w:val="-3"/>
                              </w:rPr>
                              <w:t xml:space="preserve"> </w:t>
                            </w:r>
                            <w:r>
                              <w:rPr>
                                <w:b/>
                              </w:rPr>
                              <w:t>which</w:t>
                            </w:r>
                            <w:r>
                              <w:rPr>
                                <w:b/>
                                <w:spacing w:val="-3"/>
                              </w:rPr>
                              <w:t xml:space="preserve"> </w:t>
                            </w:r>
                            <w:r>
                              <w:rPr>
                                <w:b/>
                              </w:rPr>
                              <w:t>are</w:t>
                            </w:r>
                            <w:r>
                              <w:rPr>
                                <w:b/>
                                <w:spacing w:val="-4"/>
                              </w:rPr>
                              <w:t xml:space="preserve"> </w:t>
                            </w:r>
                            <w:r>
                              <w:rPr>
                                <w:b/>
                              </w:rPr>
                              <w:t>provided</w:t>
                            </w:r>
                            <w:r>
                              <w:rPr>
                                <w:b/>
                                <w:spacing w:val="-2"/>
                              </w:rPr>
                              <w:t xml:space="preserve"> </w:t>
                            </w:r>
                            <w:r>
                              <w:rPr>
                                <w:b/>
                              </w:rPr>
                              <w:t>for</w:t>
                            </w:r>
                            <w:r>
                              <w:rPr>
                                <w:b/>
                                <w:spacing w:val="-1"/>
                              </w:rPr>
                              <w:t xml:space="preserve"> </w:t>
                            </w:r>
                            <w:r>
                              <w:rPr>
                                <w:b/>
                              </w:rPr>
                              <w:t>in</w:t>
                            </w:r>
                            <w:r>
                              <w:rPr>
                                <w:b/>
                                <w:spacing w:val="-5"/>
                              </w:rPr>
                              <w:t xml:space="preserve"> </w:t>
                            </w:r>
                            <w:r>
                              <w:rPr>
                                <w:b/>
                              </w:rPr>
                              <w:t>our</w:t>
                            </w:r>
                            <w:r>
                              <w:rPr>
                                <w:b/>
                                <w:spacing w:val="-1"/>
                              </w:rPr>
                              <w:t xml:space="preserve"> </w:t>
                            </w:r>
                            <w:r>
                              <w:rPr>
                                <w:b/>
                              </w:rPr>
                              <w:t>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27EF2" id="docshape11" o:spid="_x0000_s1032" type="#_x0000_t202" style="position:absolute;margin-left:84.6pt;margin-top:14.3pt;width:426.2pt;height:68.3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" filled="f" strokeweight=".48pt">
                <v:textbox inset="0,0,0,0">
                  <w:txbxContent>
                    <w:p w14:paraId="463112C8" w14:textId="77777777" w:rsidR="00A940F2" w:rsidRDefault="00A940F2">
                      <w:pPr>
                        <w:pStyle w:val="BodyText"/>
                        <w:spacing w:before="11"/>
                        <w:rPr>
                          <w:sz w:val="21"/>
                        </w:rPr>
                      </w:pPr>
                    </w:p>
                    <w:p w14:paraId="63AA645C" w14:textId="77777777" w:rsidR="00A940F2" w:rsidRDefault="00982FA2">
                      <w:pPr>
                        <w:ind w:left="103"/>
                        <w:rPr>
                          <w:b/>
                        </w:rPr>
                      </w:pPr>
                      <w:r>
                        <w:rPr>
                          <w:b/>
                        </w:rPr>
                        <w:t>SEN</w:t>
                      </w:r>
                      <w:r>
                        <w:rPr>
                          <w:b/>
                          <w:spacing w:val="-2"/>
                        </w:rPr>
                        <w:t xml:space="preserve"> </w:t>
                      </w:r>
                      <w:r>
                        <w:rPr>
                          <w:b/>
                        </w:rPr>
                        <w:t>INFORMATION</w:t>
                      </w:r>
                      <w:r>
                        <w:rPr>
                          <w:b/>
                          <w:spacing w:val="-5"/>
                        </w:rPr>
                        <w:t xml:space="preserve"> </w:t>
                      </w:r>
                      <w:r>
                        <w:rPr>
                          <w:b/>
                        </w:rPr>
                        <w:t>REPORT</w:t>
                      </w:r>
                    </w:p>
                    <w:p w14:paraId="1AD9183B" w14:textId="77777777" w:rsidR="00A940F2" w:rsidRDefault="00A940F2">
                      <w:pPr>
                        <w:pStyle w:val="BodyText"/>
                        <w:spacing w:before="11"/>
                        <w:rPr>
                          <w:b/>
                          <w:sz w:val="21"/>
                        </w:rPr>
                      </w:pPr>
                    </w:p>
                    <w:p w14:paraId="15835E1C" w14:textId="1475000C" w:rsidR="00A940F2" w:rsidRDefault="00982FA2" w:rsidP="002D1CD0">
                      <w:pPr>
                        <w:numPr>
                          <w:ilvl w:val="0"/>
                          <w:numId w:val="15"/>
                        </w:numPr>
                        <w:tabs>
                          <w:tab w:val="left" w:pos="823"/>
                          <w:tab w:val="left" w:pos="824"/>
                        </w:tabs>
                        <w:ind w:hanging="361"/>
                        <w:rPr>
                          <w:b/>
                        </w:rPr>
                      </w:pPr>
                      <w:r>
                        <w:rPr>
                          <w:b/>
                        </w:rPr>
                        <w:t>The</w:t>
                      </w:r>
                      <w:r>
                        <w:rPr>
                          <w:b/>
                          <w:spacing w:val="-3"/>
                        </w:rPr>
                        <w:t xml:space="preserve"> </w:t>
                      </w:r>
                      <w:r>
                        <w:rPr>
                          <w:b/>
                        </w:rPr>
                        <w:t>kinds</w:t>
                      </w:r>
                      <w:r>
                        <w:rPr>
                          <w:b/>
                          <w:spacing w:val="-1"/>
                        </w:rPr>
                        <w:t xml:space="preserve"> </w:t>
                      </w:r>
                      <w:r>
                        <w:rPr>
                          <w:b/>
                        </w:rPr>
                        <w:t>of</w:t>
                      </w:r>
                      <w:r>
                        <w:rPr>
                          <w:b/>
                          <w:spacing w:val="-2"/>
                        </w:rPr>
                        <w:t xml:space="preserve"> </w:t>
                      </w:r>
                      <w:r>
                        <w:rPr>
                          <w:b/>
                        </w:rPr>
                        <w:t>Special</w:t>
                      </w:r>
                      <w:r>
                        <w:rPr>
                          <w:b/>
                          <w:spacing w:val="-3"/>
                        </w:rPr>
                        <w:t xml:space="preserve"> </w:t>
                      </w:r>
                      <w:r>
                        <w:rPr>
                          <w:b/>
                        </w:rPr>
                        <w:t>Educational</w:t>
                      </w:r>
                      <w:r>
                        <w:rPr>
                          <w:b/>
                          <w:spacing w:val="-1"/>
                        </w:rPr>
                        <w:t xml:space="preserve"> </w:t>
                      </w:r>
                      <w:r>
                        <w:rPr>
                          <w:b/>
                        </w:rPr>
                        <w:t>Needs</w:t>
                      </w:r>
                      <w:r>
                        <w:rPr>
                          <w:b/>
                          <w:spacing w:val="-3"/>
                        </w:rPr>
                        <w:t xml:space="preserve"> </w:t>
                      </w:r>
                      <w:r>
                        <w:rPr>
                          <w:b/>
                        </w:rPr>
                        <w:t>which</w:t>
                      </w:r>
                      <w:r>
                        <w:rPr>
                          <w:b/>
                          <w:spacing w:val="-3"/>
                        </w:rPr>
                        <w:t xml:space="preserve"> </w:t>
                      </w:r>
                      <w:r>
                        <w:rPr>
                          <w:b/>
                        </w:rPr>
                        <w:t>are</w:t>
                      </w:r>
                      <w:r>
                        <w:rPr>
                          <w:b/>
                          <w:spacing w:val="-4"/>
                        </w:rPr>
                        <w:t xml:space="preserve"> </w:t>
                      </w:r>
                      <w:r>
                        <w:rPr>
                          <w:b/>
                        </w:rPr>
                        <w:t>provided</w:t>
                      </w:r>
                      <w:r>
                        <w:rPr>
                          <w:b/>
                          <w:spacing w:val="-2"/>
                        </w:rPr>
                        <w:t xml:space="preserve"> </w:t>
                      </w:r>
                      <w:r>
                        <w:rPr>
                          <w:b/>
                        </w:rPr>
                        <w:t>for</w:t>
                      </w:r>
                      <w:r>
                        <w:rPr>
                          <w:b/>
                          <w:spacing w:val="-1"/>
                        </w:rPr>
                        <w:t xml:space="preserve"> </w:t>
                      </w:r>
                      <w:r>
                        <w:rPr>
                          <w:b/>
                        </w:rPr>
                        <w:t>in</w:t>
                      </w:r>
                      <w:r>
                        <w:rPr>
                          <w:b/>
                          <w:spacing w:val="-5"/>
                        </w:rPr>
                        <w:t xml:space="preserve"> </w:t>
                      </w:r>
                      <w:r>
                        <w:rPr>
                          <w:b/>
                        </w:rPr>
                        <w:t>our</w:t>
                      </w:r>
                      <w:r>
                        <w:rPr>
                          <w:b/>
                          <w:spacing w:val="-1"/>
                        </w:rPr>
                        <w:t xml:space="preserve"> </w:t>
                      </w:r>
                      <w:r>
                        <w:rPr>
                          <w:b/>
                        </w:rPr>
                        <w:t>school:</w:t>
                      </w:r>
                    </w:p>
                  </w:txbxContent>
                </v:textbox>
                <w10:wrap type="topAndBottom" anchorx="page"/>
              </v:shape>
            </w:pict>
          </mc:Fallback>
        </mc:AlternateContent>
      </w:r>
    </w:p>
    <w:p w14:paraId="4CB3408C" w14:textId="77777777" w:rsidR="00A940F2" w:rsidRPr="00B90AA9" w:rsidRDefault="00A940F2">
      <w:pPr>
        <w:pStyle w:val="BodyText"/>
        <w:spacing w:before="7"/>
        <w:rPr>
          <w:rFonts w:asciiTheme="minorHAnsi" w:hAnsiTheme="minorHAnsi" w:cstheme="minorHAnsi"/>
          <w:sz w:val="17"/>
        </w:rPr>
      </w:pPr>
    </w:p>
    <w:p w14:paraId="58C4BC55" w14:textId="77777777" w:rsidR="00AB2821" w:rsidRDefault="00AB2821" w:rsidP="00AB2821">
      <w:pPr>
        <w:jc w:val="both"/>
        <w:rPr>
          <w:rFonts w:asciiTheme="minorHAnsi" w:hAnsiTheme="minorHAnsi" w:cstheme="minorHAnsi"/>
        </w:rPr>
      </w:pPr>
      <w:r w:rsidRPr="00AB2821">
        <w:rPr>
          <w:rFonts w:asciiTheme="minorHAnsi" w:hAnsiTheme="minorHAnsi" w:cstheme="minorHAnsi"/>
        </w:rPr>
        <w:t>As an inclusive school, we do not seek to closely restrict the special educational needs for which we make provision. We support a wide range of needs when budget, resources, and availability of expertise allow, spanning the four broad statutory areas:</w:t>
      </w:r>
    </w:p>
    <w:p w14:paraId="44CF6CAC" w14:textId="77777777" w:rsidR="00AB2821" w:rsidRPr="00AB2821" w:rsidRDefault="00AB2821" w:rsidP="00AB2821">
      <w:pPr>
        <w:jc w:val="both"/>
        <w:rPr>
          <w:rFonts w:asciiTheme="minorHAnsi" w:hAnsiTheme="minorHAnsi" w:cstheme="minorHAnsi"/>
        </w:rPr>
      </w:pPr>
    </w:p>
    <w:p w14:paraId="0E79EC76" w14:textId="77777777" w:rsidR="00AB2821" w:rsidRPr="00AB2821" w:rsidRDefault="00AB2821" w:rsidP="002D1CD0">
      <w:pPr>
        <w:numPr>
          <w:ilvl w:val="0"/>
          <w:numId w:val="42"/>
        </w:numPr>
        <w:jc w:val="both"/>
        <w:rPr>
          <w:rFonts w:asciiTheme="minorHAnsi" w:hAnsiTheme="minorHAnsi" w:cstheme="minorHAnsi"/>
        </w:rPr>
      </w:pPr>
      <w:r w:rsidRPr="00AB2821">
        <w:rPr>
          <w:rFonts w:asciiTheme="minorHAnsi" w:hAnsiTheme="minorHAnsi" w:cstheme="minorHAnsi"/>
          <w:b/>
          <w:bCs/>
        </w:rPr>
        <w:t>Communication and interaction:</w:t>
      </w:r>
      <w:r w:rsidRPr="00AB2821">
        <w:rPr>
          <w:rFonts w:asciiTheme="minorHAnsi" w:hAnsiTheme="minorHAnsi" w:cstheme="minorHAnsi"/>
        </w:rPr>
        <w:t xml:space="preserve"> For example, autistic spectrum disorder, speech, language, and communication difficulties.</w:t>
      </w:r>
    </w:p>
    <w:p w14:paraId="76712DB3" w14:textId="77777777" w:rsidR="00AB2821" w:rsidRPr="00AB2821" w:rsidRDefault="00AB2821" w:rsidP="002D1CD0">
      <w:pPr>
        <w:numPr>
          <w:ilvl w:val="0"/>
          <w:numId w:val="42"/>
        </w:numPr>
        <w:jc w:val="both"/>
        <w:rPr>
          <w:rFonts w:asciiTheme="minorHAnsi" w:hAnsiTheme="minorHAnsi" w:cstheme="minorHAnsi"/>
        </w:rPr>
      </w:pPr>
      <w:r w:rsidRPr="00AB2821">
        <w:rPr>
          <w:rFonts w:asciiTheme="minorHAnsi" w:hAnsiTheme="minorHAnsi" w:cstheme="minorHAnsi"/>
          <w:b/>
          <w:bCs/>
        </w:rPr>
        <w:t>Cognition and learning:</w:t>
      </w:r>
      <w:r w:rsidRPr="00AB2821">
        <w:rPr>
          <w:rFonts w:asciiTheme="minorHAnsi" w:hAnsiTheme="minorHAnsi" w:cstheme="minorHAnsi"/>
        </w:rPr>
        <w:t xml:space="preserve"> For example, dyslexia, dyspraxia, and moderate learning difficulties.</w:t>
      </w:r>
    </w:p>
    <w:p w14:paraId="6EF32D20" w14:textId="77777777" w:rsidR="00AB2821" w:rsidRPr="00AB2821" w:rsidRDefault="00AB2821" w:rsidP="002D1CD0">
      <w:pPr>
        <w:numPr>
          <w:ilvl w:val="0"/>
          <w:numId w:val="42"/>
        </w:numPr>
        <w:jc w:val="both"/>
        <w:rPr>
          <w:rFonts w:asciiTheme="minorHAnsi" w:hAnsiTheme="minorHAnsi" w:cstheme="minorHAnsi"/>
        </w:rPr>
      </w:pPr>
      <w:r w:rsidRPr="00AB2821">
        <w:rPr>
          <w:rFonts w:asciiTheme="minorHAnsi" w:hAnsiTheme="minorHAnsi" w:cstheme="minorHAnsi"/>
          <w:b/>
          <w:bCs/>
        </w:rPr>
        <w:t>Social, emotional and mental health difficulties (SEMH):</w:t>
      </w:r>
      <w:r w:rsidRPr="00AB2821">
        <w:rPr>
          <w:rFonts w:asciiTheme="minorHAnsi" w:hAnsiTheme="minorHAnsi" w:cstheme="minorHAnsi"/>
        </w:rPr>
        <w:t xml:space="preserve"> For example, attention deficit hyperactivity disorder (ADHD) and emotional/anxiety barriers.</w:t>
      </w:r>
    </w:p>
    <w:p w14:paraId="021723A2" w14:textId="77777777" w:rsidR="00AB2821" w:rsidRDefault="00AB2821" w:rsidP="002D1CD0">
      <w:pPr>
        <w:numPr>
          <w:ilvl w:val="0"/>
          <w:numId w:val="42"/>
        </w:numPr>
        <w:jc w:val="both"/>
        <w:rPr>
          <w:rFonts w:asciiTheme="minorHAnsi" w:hAnsiTheme="minorHAnsi" w:cstheme="minorHAnsi"/>
        </w:rPr>
      </w:pPr>
      <w:r w:rsidRPr="00AB2821">
        <w:rPr>
          <w:rFonts w:asciiTheme="minorHAnsi" w:hAnsiTheme="minorHAnsi" w:cstheme="minorHAnsi"/>
          <w:b/>
          <w:bCs/>
        </w:rPr>
        <w:t>Sensory and/or physical needs:</w:t>
      </w:r>
      <w:r w:rsidRPr="00AB2821">
        <w:rPr>
          <w:rFonts w:asciiTheme="minorHAnsi" w:hAnsiTheme="minorHAnsi" w:cstheme="minorHAnsi"/>
        </w:rPr>
        <w:t xml:space="preserve"> For example, visual impairments, hearing impairments, processing difficulties, and cerebral palsy.</w:t>
      </w:r>
    </w:p>
    <w:p w14:paraId="1F1AA37A" w14:textId="77777777" w:rsidR="00AB2821" w:rsidRPr="00AB2821" w:rsidRDefault="00AB2821" w:rsidP="00AB2821">
      <w:pPr>
        <w:ind w:left="720"/>
        <w:jc w:val="both"/>
        <w:rPr>
          <w:rFonts w:asciiTheme="minorHAnsi" w:hAnsiTheme="minorHAnsi" w:cstheme="minorHAnsi"/>
        </w:rPr>
      </w:pPr>
    </w:p>
    <w:p w14:paraId="4CBEACD5" w14:textId="77777777" w:rsidR="00AB2821" w:rsidRPr="00AB2821" w:rsidRDefault="00AB2821" w:rsidP="00AB2821">
      <w:pPr>
        <w:jc w:val="both"/>
        <w:rPr>
          <w:rFonts w:asciiTheme="minorHAnsi" w:hAnsiTheme="minorHAnsi" w:cstheme="minorHAnsi"/>
        </w:rPr>
      </w:pPr>
      <w:r w:rsidRPr="00AB2821">
        <w:rPr>
          <w:rFonts w:asciiTheme="minorHAnsi" w:hAnsiTheme="minorHAnsi" w:cstheme="minorHAnsi"/>
        </w:rPr>
        <w:t>In enrolling pupils with special educational needs, we conduct informative discussions with both the pupil’s family and the local authority to ascertain the suitability of our provision. It is our responsibility to make initial provision for a pupil through the school’s devolved SEND budget. Thereafter, we utilize the process of applying for local Early Help Locality Funding (EHLF) if the pupil’s and the school’s needs make top-up funding a necessity. Within our mainstream site, we evaluate the needs of each pupil individually through constructive conversations with external agencies to ensure our environment can safely and robustly support them.</w:t>
      </w:r>
    </w:p>
    <w:p w14:paraId="49F93CF3" w14:textId="2153D724" w:rsidR="00AB2821" w:rsidRPr="00AB2821" w:rsidRDefault="00AB2821" w:rsidP="00AB2821">
      <w:pPr>
        <w:jc w:val="both"/>
        <w:rPr>
          <w:rFonts w:asciiTheme="minorHAnsi" w:hAnsiTheme="minorHAnsi" w:cstheme="minorHAnsi"/>
        </w:rPr>
      </w:pPr>
    </w:p>
    <w:p w14:paraId="1B9447CC" w14:textId="77777777" w:rsidR="00A940F2" w:rsidRPr="00B90AA9" w:rsidRDefault="00A940F2">
      <w:pPr>
        <w:jc w:val="both"/>
        <w:rPr>
          <w:rFonts w:asciiTheme="minorHAnsi" w:hAnsiTheme="minorHAnsi" w:cstheme="minorHAnsi"/>
        </w:rPr>
        <w:sectPr w:rsidR="00A940F2" w:rsidRPr="00B90AA9">
          <w:pgSz w:w="11910" w:h="16840"/>
          <w:pgMar w:top="1420" w:right="1580" w:bottom="280" w:left="1540" w:header="720" w:footer="720" w:gutter="0"/>
          <w:cols w:space="720"/>
        </w:sectPr>
      </w:pPr>
    </w:p>
    <w:p w14:paraId="229321AC" w14:textId="77777777" w:rsidR="00A940F2" w:rsidRPr="00B90AA9" w:rsidRDefault="00A940F2">
      <w:pPr>
        <w:pStyle w:val="BodyText"/>
        <w:rPr>
          <w:rFonts w:asciiTheme="minorHAnsi" w:hAnsiTheme="minorHAnsi" w:cstheme="minorHAnsi"/>
          <w:sz w:val="9"/>
        </w:rPr>
      </w:pPr>
    </w:p>
    <w:p w14:paraId="017F7EAF" w14:textId="5041ADC5" w:rsidR="00A940F2" w:rsidRPr="00B90AA9" w:rsidRDefault="00982FA2">
      <w:pPr>
        <w:pStyle w:val="BodyText"/>
        <w:ind w:left="147"/>
        <w:rPr>
          <w:rFonts w:asciiTheme="minorHAnsi" w:hAnsiTheme="minorHAnsi" w:cstheme="minorHAnsi"/>
          <w:sz w:val="20"/>
        </w:rPr>
      </w:pPr>
      <w:r w:rsidRPr="00B90AA9">
        <w:rPr>
          <w:rFonts w:asciiTheme="minorHAnsi" w:hAnsiTheme="minorHAnsi" w:cstheme="minorHAnsi"/>
          <w:noProof/>
          <w:sz w:val="20"/>
        </w:rPr>
        <mc:AlternateContent>
          <mc:Choice Requires="wpg">
            <w:drawing>
              <wp:inline distT="0" distB="0" distL="0" distR="0" wp14:anchorId="3B4CE9BF" wp14:editId="4E5C915E">
                <wp:extent cx="5419090" cy="2637155"/>
                <wp:effectExtent l="0" t="0" r="1270" b="4445"/>
                <wp:docPr id="13" name="docshapegroup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9090" cy="2637155"/>
                          <a:chOff x="0" y="0"/>
                          <a:chExt cx="8534" cy="4153"/>
                        </a:xfrm>
                      </wpg:grpSpPr>
                      <wps:wsp>
                        <wps:cNvPr id="14" name="docshape13"/>
                        <wps:cNvSpPr>
                          <a:spLocks/>
                        </wps:cNvSpPr>
                        <wps:spPr bwMode="auto">
                          <a:xfrm>
                            <a:off x="0" y="0"/>
                            <a:ext cx="8534" cy="4153"/>
                          </a:xfrm>
                          <a:custGeom>
                            <a:avLst/>
                            <a:gdLst>
                              <a:gd name="T0" fmla="*/ 8524 w 8534"/>
                              <a:gd name="T1" fmla="*/ 0 h 4153"/>
                              <a:gd name="T2" fmla="*/ 10 w 8534"/>
                              <a:gd name="T3" fmla="*/ 0 h 4153"/>
                              <a:gd name="T4" fmla="*/ 0 w 8534"/>
                              <a:gd name="T5" fmla="*/ 0 h 4153"/>
                              <a:gd name="T6" fmla="*/ 0 w 8534"/>
                              <a:gd name="T7" fmla="*/ 10 h 4153"/>
                              <a:gd name="T8" fmla="*/ 0 w 8534"/>
                              <a:gd name="T9" fmla="*/ 4143 h 4153"/>
                              <a:gd name="T10" fmla="*/ 0 w 8534"/>
                              <a:gd name="T11" fmla="*/ 4153 h 4153"/>
                              <a:gd name="T12" fmla="*/ 10 w 8534"/>
                              <a:gd name="T13" fmla="*/ 4153 h 4153"/>
                              <a:gd name="T14" fmla="*/ 8524 w 8534"/>
                              <a:gd name="T15" fmla="*/ 4153 h 4153"/>
                              <a:gd name="T16" fmla="*/ 8524 w 8534"/>
                              <a:gd name="T17" fmla="*/ 4143 h 4153"/>
                              <a:gd name="T18" fmla="*/ 10 w 8534"/>
                              <a:gd name="T19" fmla="*/ 4143 h 4153"/>
                              <a:gd name="T20" fmla="*/ 10 w 8534"/>
                              <a:gd name="T21" fmla="*/ 10 h 4153"/>
                              <a:gd name="T22" fmla="*/ 8524 w 8534"/>
                              <a:gd name="T23" fmla="*/ 10 h 4153"/>
                              <a:gd name="T24" fmla="*/ 8524 w 8534"/>
                              <a:gd name="T25" fmla="*/ 0 h 4153"/>
                              <a:gd name="T26" fmla="*/ 8534 w 8534"/>
                              <a:gd name="T27" fmla="*/ 0 h 4153"/>
                              <a:gd name="T28" fmla="*/ 8524 w 8534"/>
                              <a:gd name="T29" fmla="*/ 0 h 4153"/>
                              <a:gd name="T30" fmla="*/ 8524 w 8534"/>
                              <a:gd name="T31" fmla="*/ 10 h 4153"/>
                              <a:gd name="T32" fmla="*/ 8524 w 8534"/>
                              <a:gd name="T33" fmla="*/ 4143 h 4153"/>
                              <a:gd name="T34" fmla="*/ 8524 w 8534"/>
                              <a:gd name="T35" fmla="*/ 4153 h 4153"/>
                              <a:gd name="T36" fmla="*/ 8534 w 8534"/>
                              <a:gd name="T37" fmla="*/ 4153 h 4153"/>
                              <a:gd name="T38" fmla="*/ 8534 w 8534"/>
                              <a:gd name="T39" fmla="*/ 4143 h 4153"/>
                              <a:gd name="T40" fmla="*/ 8534 w 8534"/>
                              <a:gd name="T41" fmla="*/ 10 h 4153"/>
                              <a:gd name="T42" fmla="*/ 8534 w 8534"/>
                              <a:gd name="T43" fmla="*/ 0 h 41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8534" h="4153">
                                <a:moveTo>
                                  <a:pt x="8524" y="0"/>
                                </a:moveTo>
                                <a:lnTo>
                                  <a:pt x="10" y="0"/>
                                </a:lnTo>
                                <a:lnTo>
                                  <a:pt x="0" y="0"/>
                                </a:lnTo>
                                <a:lnTo>
                                  <a:pt x="0" y="10"/>
                                </a:lnTo>
                                <a:lnTo>
                                  <a:pt x="0" y="4143"/>
                                </a:lnTo>
                                <a:lnTo>
                                  <a:pt x="0" y="4153"/>
                                </a:lnTo>
                                <a:lnTo>
                                  <a:pt x="10" y="4153"/>
                                </a:lnTo>
                                <a:lnTo>
                                  <a:pt x="8524" y="4153"/>
                                </a:lnTo>
                                <a:lnTo>
                                  <a:pt x="8524" y="4143"/>
                                </a:lnTo>
                                <a:lnTo>
                                  <a:pt x="10" y="4143"/>
                                </a:lnTo>
                                <a:lnTo>
                                  <a:pt x="10" y="10"/>
                                </a:lnTo>
                                <a:lnTo>
                                  <a:pt x="8524" y="10"/>
                                </a:lnTo>
                                <a:lnTo>
                                  <a:pt x="8524" y="0"/>
                                </a:lnTo>
                                <a:close/>
                                <a:moveTo>
                                  <a:pt x="8534" y="0"/>
                                </a:moveTo>
                                <a:lnTo>
                                  <a:pt x="8524" y="0"/>
                                </a:lnTo>
                                <a:lnTo>
                                  <a:pt x="8524" y="10"/>
                                </a:lnTo>
                                <a:lnTo>
                                  <a:pt x="8524" y="4143"/>
                                </a:lnTo>
                                <a:lnTo>
                                  <a:pt x="8524" y="4153"/>
                                </a:lnTo>
                                <a:lnTo>
                                  <a:pt x="8534" y="4153"/>
                                </a:lnTo>
                                <a:lnTo>
                                  <a:pt x="8534" y="4143"/>
                                </a:lnTo>
                                <a:lnTo>
                                  <a:pt x="8534" y="10"/>
                                </a:lnTo>
                                <a:lnTo>
                                  <a:pt x="853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docshape14"/>
                        <wps:cNvSpPr txBox="1">
                          <a:spLocks noChangeArrowheads="1"/>
                        </wps:cNvSpPr>
                        <wps:spPr bwMode="auto">
                          <a:xfrm>
                            <a:off x="112" y="214"/>
                            <a:ext cx="8327" cy="1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9411F" w14:textId="77777777" w:rsidR="00A940F2" w:rsidRDefault="00982FA2">
                              <w:pPr>
                                <w:spacing w:line="225" w:lineRule="exact"/>
                                <w:rPr>
                                  <w:b/>
                                </w:rPr>
                              </w:pPr>
                              <w:r>
                                <w:rPr>
                                  <w:b/>
                                </w:rPr>
                                <w:t>SEN</w:t>
                              </w:r>
                              <w:r>
                                <w:rPr>
                                  <w:b/>
                                  <w:spacing w:val="-2"/>
                                </w:rPr>
                                <w:t xml:space="preserve"> </w:t>
                              </w:r>
                              <w:r>
                                <w:rPr>
                                  <w:b/>
                                </w:rPr>
                                <w:t>INFORMATION</w:t>
                              </w:r>
                              <w:r>
                                <w:rPr>
                                  <w:b/>
                                  <w:spacing w:val="-5"/>
                                </w:rPr>
                                <w:t xml:space="preserve"> </w:t>
                              </w:r>
                              <w:r>
                                <w:rPr>
                                  <w:b/>
                                </w:rPr>
                                <w:t>REPORT</w:t>
                              </w:r>
                            </w:p>
                            <w:p w14:paraId="0D444BC2" w14:textId="77777777" w:rsidR="00A940F2" w:rsidRDefault="00982FA2" w:rsidP="002D1CD0">
                              <w:pPr>
                                <w:numPr>
                                  <w:ilvl w:val="0"/>
                                  <w:numId w:val="13"/>
                                </w:numPr>
                                <w:tabs>
                                  <w:tab w:val="left" w:pos="720"/>
                                </w:tabs>
                                <w:spacing w:before="159"/>
                                <w:ind w:right="18" w:hanging="360"/>
                                <w:rPr>
                                  <w:b/>
                                </w:rPr>
                              </w:pPr>
                              <w:r>
                                <w:rPr>
                                  <w:b/>
                                </w:rPr>
                                <w:t>Our</w:t>
                              </w:r>
                              <w:r>
                                <w:rPr>
                                  <w:b/>
                                  <w:spacing w:val="7"/>
                                </w:rPr>
                                <w:t xml:space="preserve"> </w:t>
                              </w:r>
                              <w:r>
                                <w:rPr>
                                  <w:b/>
                                </w:rPr>
                                <w:t>school's</w:t>
                              </w:r>
                              <w:r>
                                <w:rPr>
                                  <w:b/>
                                  <w:spacing w:val="6"/>
                                </w:rPr>
                                <w:t xml:space="preserve"> </w:t>
                              </w:r>
                              <w:r>
                                <w:rPr>
                                  <w:b/>
                                </w:rPr>
                                <w:t>policies</w:t>
                              </w:r>
                              <w:r>
                                <w:rPr>
                                  <w:b/>
                                  <w:spacing w:val="4"/>
                                </w:rPr>
                                <w:t xml:space="preserve"> </w:t>
                              </w:r>
                              <w:r>
                                <w:rPr>
                                  <w:b/>
                                </w:rPr>
                                <w:t>for</w:t>
                              </w:r>
                              <w:r>
                                <w:rPr>
                                  <w:b/>
                                  <w:spacing w:val="7"/>
                                </w:rPr>
                                <w:t xml:space="preserve"> </w:t>
                              </w:r>
                              <w:r>
                                <w:rPr>
                                  <w:b/>
                                </w:rPr>
                                <w:t>identifying</w:t>
                              </w:r>
                              <w:r>
                                <w:rPr>
                                  <w:b/>
                                  <w:spacing w:val="4"/>
                                </w:rPr>
                                <w:t xml:space="preserve"> </w:t>
                              </w:r>
                              <w:r>
                                <w:rPr>
                                  <w:b/>
                                </w:rPr>
                                <w:t>children</w:t>
                              </w:r>
                              <w:r>
                                <w:rPr>
                                  <w:b/>
                                  <w:spacing w:val="5"/>
                                </w:rPr>
                                <w:t xml:space="preserve"> </w:t>
                              </w:r>
                              <w:r>
                                <w:rPr>
                                  <w:b/>
                                </w:rPr>
                                <w:t>and</w:t>
                              </w:r>
                              <w:r>
                                <w:rPr>
                                  <w:b/>
                                  <w:spacing w:val="5"/>
                                </w:rPr>
                                <w:t xml:space="preserve"> </w:t>
                              </w:r>
                              <w:r>
                                <w:rPr>
                                  <w:b/>
                                </w:rPr>
                                <w:t>young</w:t>
                              </w:r>
                              <w:r>
                                <w:rPr>
                                  <w:b/>
                                  <w:spacing w:val="6"/>
                                </w:rPr>
                                <w:t xml:space="preserve"> </w:t>
                              </w:r>
                              <w:r>
                                <w:rPr>
                                  <w:b/>
                                </w:rPr>
                                <w:t>people</w:t>
                              </w:r>
                              <w:r>
                                <w:rPr>
                                  <w:b/>
                                  <w:spacing w:val="5"/>
                                </w:rPr>
                                <w:t xml:space="preserve"> </w:t>
                              </w:r>
                              <w:r>
                                <w:rPr>
                                  <w:b/>
                                </w:rPr>
                                <w:t>with</w:t>
                              </w:r>
                              <w:r>
                                <w:rPr>
                                  <w:b/>
                                  <w:spacing w:val="5"/>
                                </w:rPr>
                                <w:t xml:space="preserve"> </w:t>
                              </w:r>
                              <w:r>
                                <w:rPr>
                                  <w:b/>
                                </w:rPr>
                                <w:t>SEN</w:t>
                              </w:r>
                              <w:r>
                                <w:rPr>
                                  <w:b/>
                                  <w:spacing w:val="5"/>
                                </w:rPr>
                                <w:t xml:space="preserve"> </w:t>
                              </w:r>
                              <w:r>
                                <w:rPr>
                                  <w:b/>
                                </w:rPr>
                                <w:t>and</w:t>
                              </w:r>
                              <w:r>
                                <w:rPr>
                                  <w:b/>
                                  <w:spacing w:val="1"/>
                                </w:rPr>
                                <w:t xml:space="preserve"> </w:t>
                              </w:r>
                              <w:r>
                                <w:rPr>
                                  <w:b/>
                                </w:rPr>
                                <w:t>assessing</w:t>
                              </w:r>
                              <w:r>
                                <w:rPr>
                                  <w:b/>
                                  <w:spacing w:val="-3"/>
                                </w:rPr>
                                <w:t xml:space="preserve"> </w:t>
                              </w:r>
                              <w:r>
                                <w:rPr>
                                  <w:b/>
                                </w:rPr>
                                <w:t>their needs</w:t>
                              </w:r>
                            </w:p>
                            <w:p w14:paraId="101B10F2" w14:textId="77777777" w:rsidR="00A940F2" w:rsidRDefault="00982FA2" w:rsidP="002D1CD0">
                              <w:pPr>
                                <w:numPr>
                                  <w:ilvl w:val="0"/>
                                  <w:numId w:val="13"/>
                                </w:numPr>
                                <w:tabs>
                                  <w:tab w:val="left" w:pos="720"/>
                                </w:tabs>
                                <w:spacing w:before="155"/>
                                <w:ind w:right="19" w:hanging="360"/>
                                <w:rPr>
                                  <w:b/>
                                </w:rPr>
                              </w:pPr>
                              <w:r>
                                <w:rPr>
                                  <w:b/>
                                </w:rPr>
                                <w:t>Our</w:t>
                              </w:r>
                              <w:r>
                                <w:rPr>
                                  <w:b/>
                                  <w:spacing w:val="1"/>
                                </w:rPr>
                                <w:t xml:space="preserve"> </w:t>
                              </w:r>
                              <w:r>
                                <w:rPr>
                                  <w:b/>
                                </w:rPr>
                                <w:t>school’s</w:t>
                              </w:r>
                              <w:r>
                                <w:rPr>
                                  <w:b/>
                                  <w:spacing w:val="1"/>
                                </w:rPr>
                                <w:t xml:space="preserve"> </w:t>
                              </w:r>
                              <w:r>
                                <w:rPr>
                                  <w:b/>
                                </w:rPr>
                                <w:t>arrangements</w:t>
                              </w:r>
                              <w:r>
                                <w:rPr>
                                  <w:b/>
                                  <w:spacing w:val="1"/>
                                </w:rPr>
                                <w:t xml:space="preserve"> </w:t>
                              </w:r>
                              <w:r>
                                <w:rPr>
                                  <w:b/>
                                </w:rPr>
                                <w:t>for</w:t>
                              </w:r>
                              <w:r>
                                <w:rPr>
                                  <w:b/>
                                  <w:spacing w:val="1"/>
                                </w:rPr>
                                <w:t xml:space="preserve"> </w:t>
                              </w:r>
                              <w:r>
                                <w:rPr>
                                  <w:b/>
                                </w:rPr>
                                <w:t>assessing</w:t>
                              </w:r>
                              <w:r>
                                <w:rPr>
                                  <w:b/>
                                  <w:spacing w:val="1"/>
                                </w:rPr>
                                <w:t xml:space="preserve"> </w:t>
                              </w:r>
                              <w:r>
                                <w:rPr>
                                  <w:b/>
                                </w:rPr>
                                <w:t>and</w:t>
                              </w:r>
                              <w:r>
                                <w:rPr>
                                  <w:b/>
                                  <w:spacing w:val="1"/>
                                </w:rPr>
                                <w:t xml:space="preserve"> </w:t>
                              </w:r>
                              <w:r>
                                <w:rPr>
                                  <w:b/>
                                </w:rPr>
                                <w:t>reviewing children</w:t>
                              </w:r>
                              <w:r>
                                <w:rPr>
                                  <w:b/>
                                  <w:spacing w:val="49"/>
                                </w:rPr>
                                <w:t xml:space="preserve"> </w:t>
                              </w:r>
                              <w:r>
                                <w:rPr>
                                  <w:b/>
                                </w:rPr>
                                <w:t>and young</w:t>
                              </w:r>
                              <w:r>
                                <w:rPr>
                                  <w:b/>
                                  <w:spacing w:val="1"/>
                                </w:rPr>
                                <w:t xml:space="preserve"> </w:t>
                              </w:r>
                              <w:r>
                                <w:rPr>
                                  <w:b/>
                                </w:rPr>
                                <w:t>people’s progress</w:t>
                              </w:r>
                              <w:r>
                                <w:rPr>
                                  <w:b/>
                                  <w:spacing w:val="-2"/>
                                </w:rPr>
                                <w:t xml:space="preserve"> </w:t>
                              </w:r>
                              <w:r>
                                <w:rPr>
                                  <w:b/>
                                </w:rPr>
                                <w:t>towards</w:t>
                              </w:r>
                              <w:r>
                                <w:rPr>
                                  <w:b/>
                                  <w:spacing w:val="-2"/>
                                </w:rPr>
                                <w:t xml:space="preserve"> </w:t>
                              </w:r>
                              <w:r>
                                <w:rPr>
                                  <w:b/>
                                </w:rPr>
                                <w:t>outcomes.</w:t>
                              </w:r>
                            </w:p>
                          </w:txbxContent>
                        </wps:txbx>
                        <wps:bodyPr rot="0" vert="horz" wrap="square" lIns="0" tIns="0" rIns="0" bIns="0" anchor="t" anchorCtr="0" upright="1">
                          <a:noAutofit/>
                        </wps:bodyPr>
                      </wps:wsp>
                      <wps:wsp>
                        <wps:cNvPr id="16" name="docshape15"/>
                        <wps:cNvSpPr txBox="1">
                          <a:spLocks noChangeArrowheads="1"/>
                        </wps:cNvSpPr>
                        <wps:spPr bwMode="auto">
                          <a:xfrm>
                            <a:off x="532" y="2012"/>
                            <a:ext cx="122" cy="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1C2F5" w14:textId="77777777" w:rsidR="00A940F2" w:rsidRDefault="00982FA2">
                              <w:pPr>
                                <w:spacing w:before="1"/>
                                <w:rPr>
                                  <w:rFonts w:ascii="Symbol" w:hAnsi="Symbol"/>
                                </w:rPr>
                              </w:pPr>
                              <w:r>
                                <w:rPr>
                                  <w:rFonts w:ascii="Symbol" w:hAnsi="Symbol"/>
                                </w:rPr>
                                <w:t></w:t>
                              </w:r>
                            </w:p>
                            <w:p w14:paraId="576114E2" w14:textId="77777777" w:rsidR="00A940F2" w:rsidRDefault="00982FA2">
                              <w:pPr>
                                <w:spacing w:before="172"/>
                                <w:rPr>
                                  <w:rFonts w:ascii="Symbol" w:hAnsi="Symbol"/>
                                </w:rPr>
                              </w:pPr>
                              <w:r>
                                <w:rPr>
                                  <w:rFonts w:ascii="Symbol" w:hAnsi="Symbol"/>
                                </w:rPr>
                                <w:t></w:t>
                              </w:r>
                            </w:p>
                          </w:txbxContent>
                        </wps:txbx>
                        <wps:bodyPr rot="0" vert="horz" wrap="square" lIns="0" tIns="0" rIns="0" bIns="0" anchor="t" anchorCtr="0" upright="1">
                          <a:noAutofit/>
                        </wps:bodyPr>
                      </wps:wsp>
                      <wps:wsp>
                        <wps:cNvPr id="17" name="docshape16"/>
                        <wps:cNvSpPr txBox="1">
                          <a:spLocks noChangeArrowheads="1"/>
                        </wps:cNvSpPr>
                        <wps:spPr bwMode="auto">
                          <a:xfrm>
                            <a:off x="832" y="2069"/>
                            <a:ext cx="570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0AF5D2" w14:textId="77777777" w:rsidR="00A940F2" w:rsidRDefault="00982FA2">
                              <w:pPr>
                                <w:spacing w:line="221" w:lineRule="exact"/>
                                <w:rPr>
                                  <w:b/>
                                </w:rPr>
                              </w:pPr>
                              <w:r>
                                <w:rPr>
                                  <w:b/>
                                </w:rPr>
                                <w:t>Our</w:t>
                              </w:r>
                              <w:r>
                                <w:rPr>
                                  <w:b/>
                                  <w:spacing w:val="-2"/>
                                </w:rPr>
                                <w:t xml:space="preserve"> </w:t>
                              </w:r>
                              <w:r>
                                <w:rPr>
                                  <w:b/>
                                </w:rPr>
                                <w:t>approach</w:t>
                              </w:r>
                              <w:r>
                                <w:rPr>
                                  <w:b/>
                                  <w:spacing w:val="-2"/>
                                </w:rPr>
                                <w:t xml:space="preserve"> </w:t>
                              </w:r>
                              <w:r>
                                <w:rPr>
                                  <w:b/>
                                </w:rPr>
                                <w:t>to</w:t>
                              </w:r>
                              <w:r>
                                <w:rPr>
                                  <w:b/>
                                  <w:spacing w:val="-3"/>
                                </w:rPr>
                                <w:t xml:space="preserve"> </w:t>
                              </w:r>
                              <w:r>
                                <w:rPr>
                                  <w:b/>
                                </w:rPr>
                                <w:t>teaching</w:t>
                              </w:r>
                              <w:r>
                                <w:rPr>
                                  <w:b/>
                                  <w:spacing w:val="-3"/>
                                </w:rPr>
                                <w:t xml:space="preserve"> </w:t>
                              </w:r>
                              <w:r>
                                <w:rPr>
                                  <w:b/>
                                </w:rPr>
                                <w:t>children</w:t>
                              </w:r>
                              <w:r>
                                <w:rPr>
                                  <w:b/>
                                  <w:spacing w:val="-3"/>
                                </w:rPr>
                                <w:t xml:space="preserve"> </w:t>
                              </w:r>
                              <w:r>
                                <w:rPr>
                                  <w:b/>
                                </w:rPr>
                                <w:t>and</w:t>
                              </w:r>
                              <w:r>
                                <w:rPr>
                                  <w:b/>
                                  <w:spacing w:val="-2"/>
                                </w:rPr>
                                <w:t xml:space="preserve"> </w:t>
                              </w:r>
                              <w:r>
                                <w:rPr>
                                  <w:b/>
                                </w:rPr>
                                <w:t>young</w:t>
                              </w:r>
                              <w:r>
                                <w:rPr>
                                  <w:b/>
                                  <w:spacing w:val="-1"/>
                                </w:rPr>
                                <w:t xml:space="preserve"> </w:t>
                              </w:r>
                              <w:r>
                                <w:rPr>
                                  <w:b/>
                                </w:rPr>
                                <w:t>people</w:t>
                              </w:r>
                              <w:r>
                                <w:rPr>
                                  <w:b/>
                                  <w:spacing w:val="-3"/>
                                </w:rPr>
                                <w:t xml:space="preserve"> </w:t>
                              </w:r>
                              <w:r>
                                <w:rPr>
                                  <w:b/>
                                </w:rPr>
                                <w:t>with</w:t>
                              </w:r>
                              <w:r>
                                <w:rPr>
                                  <w:b/>
                                  <w:spacing w:val="-2"/>
                                </w:rPr>
                                <w:t xml:space="preserve"> </w:t>
                              </w:r>
                              <w:r>
                                <w:rPr>
                                  <w:b/>
                                </w:rPr>
                                <w:t>SEN</w:t>
                              </w:r>
                            </w:p>
                          </w:txbxContent>
                        </wps:txbx>
                        <wps:bodyPr rot="0" vert="horz" wrap="square" lIns="0" tIns="0" rIns="0" bIns="0" anchor="t" anchorCtr="0" upright="1">
                          <a:noAutofit/>
                        </wps:bodyPr>
                      </wps:wsp>
                      <wps:wsp>
                        <wps:cNvPr id="18" name="docshape17"/>
                        <wps:cNvSpPr txBox="1">
                          <a:spLocks noChangeArrowheads="1"/>
                        </wps:cNvSpPr>
                        <wps:spPr bwMode="auto">
                          <a:xfrm>
                            <a:off x="832" y="2510"/>
                            <a:ext cx="7605"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1BCC7E" w14:textId="77777777" w:rsidR="00A940F2" w:rsidRDefault="00982FA2">
                              <w:pPr>
                                <w:spacing w:line="225" w:lineRule="exact"/>
                                <w:rPr>
                                  <w:b/>
                                </w:rPr>
                              </w:pPr>
                              <w:r>
                                <w:rPr>
                                  <w:b/>
                                </w:rPr>
                                <w:t>How adaptations</w:t>
                              </w:r>
                              <w:r>
                                <w:rPr>
                                  <w:b/>
                                  <w:spacing w:val="1"/>
                                </w:rPr>
                                <w:t xml:space="preserve"> </w:t>
                              </w:r>
                              <w:r>
                                <w:rPr>
                                  <w:b/>
                                </w:rPr>
                                <w:t>are</w:t>
                              </w:r>
                              <w:r>
                                <w:rPr>
                                  <w:b/>
                                  <w:spacing w:val="-3"/>
                                </w:rPr>
                                <w:t xml:space="preserve"> </w:t>
                              </w:r>
                              <w:r>
                                <w:rPr>
                                  <w:b/>
                                </w:rPr>
                                <w:t>made to</w:t>
                              </w:r>
                              <w:r>
                                <w:rPr>
                                  <w:b/>
                                  <w:spacing w:val="-2"/>
                                </w:rPr>
                                <w:t xml:space="preserve"> </w:t>
                              </w:r>
                              <w:r>
                                <w:rPr>
                                  <w:b/>
                                </w:rPr>
                                <w:t>the</w:t>
                              </w:r>
                              <w:r>
                                <w:rPr>
                                  <w:b/>
                                  <w:spacing w:val="-3"/>
                                </w:rPr>
                                <w:t xml:space="preserve"> </w:t>
                              </w:r>
                              <w:r>
                                <w:rPr>
                                  <w:b/>
                                </w:rPr>
                                <w:t>curriculum</w:t>
                              </w:r>
                              <w:r>
                                <w:rPr>
                                  <w:b/>
                                  <w:spacing w:val="1"/>
                                </w:rPr>
                                <w:t xml:space="preserve"> </w:t>
                              </w:r>
                              <w:r>
                                <w:rPr>
                                  <w:b/>
                                </w:rPr>
                                <w:t>and</w:t>
                              </w:r>
                              <w:r>
                                <w:rPr>
                                  <w:b/>
                                  <w:spacing w:val="-3"/>
                                </w:rPr>
                                <w:t xml:space="preserve"> </w:t>
                              </w:r>
                              <w:r>
                                <w:rPr>
                                  <w:b/>
                                </w:rPr>
                                <w:t>learning</w:t>
                              </w:r>
                              <w:r>
                                <w:rPr>
                                  <w:b/>
                                  <w:spacing w:val="1"/>
                                </w:rPr>
                                <w:t xml:space="preserve"> </w:t>
                              </w:r>
                              <w:r>
                                <w:rPr>
                                  <w:b/>
                                </w:rPr>
                                <w:t>environment</w:t>
                              </w:r>
                              <w:r>
                                <w:rPr>
                                  <w:b/>
                                  <w:spacing w:val="-2"/>
                                </w:rPr>
                                <w:t xml:space="preserve"> </w:t>
                              </w:r>
                              <w:r>
                                <w:rPr>
                                  <w:b/>
                                </w:rPr>
                                <w:t>of</w:t>
                              </w:r>
                              <w:r>
                                <w:rPr>
                                  <w:b/>
                                  <w:spacing w:val="-1"/>
                                </w:rPr>
                                <w:t xml:space="preserve"> </w:t>
                              </w:r>
                              <w:r>
                                <w:rPr>
                                  <w:b/>
                                </w:rPr>
                                <w:t>children</w:t>
                              </w:r>
                            </w:p>
                            <w:p w14:paraId="2280A470" w14:textId="77777777" w:rsidR="00A940F2" w:rsidRDefault="00982FA2">
                              <w:pPr>
                                <w:spacing w:line="265" w:lineRule="exact"/>
                                <w:ind w:left="60"/>
                                <w:rPr>
                                  <w:b/>
                                </w:rPr>
                              </w:pPr>
                              <w:r>
                                <w:rPr>
                                  <w:b/>
                                </w:rPr>
                                <w:t>and</w:t>
                              </w:r>
                              <w:r>
                                <w:rPr>
                                  <w:b/>
                                  <w:spacing w:val="-3"/>
                                </w:rPr>
                                <w:t xml:space="preserve"> </w:t>
                              </w:r>
                              <w:r>
                                <w:rPr>
                                  <w:b/>
                                </w:rPr>
                                <w:t>young</w:t>
                              </w:r>
                              <w:r>
                                <w:rPr>
                                  <w:b/>
                                  <w:spacing w:val="-1"/>
                                </w:rPr>
                                <w:t xml:space="preserve"> </w:t>
                              </w:r>
                              <w:r>
                                <w:rPr>
                                  <w:b/>
                                </w:rPr>
                                <w:t>people</w:t>
                              </w:r>
                              <w:r>
                                <w:rPr>
                                  <w:b/>
                                  <w:spacing w:val="-3"/>
                                </w:rPr>
                                <w:t xml:space="preserve"> </w:t>
                              </w:r>
                              <w:r>
                                <w:rPr>
                                  <w:b/>
                                </w:rPr>
                                <w:t>with</w:t>
                              </w:r>
                              <w:r>
                                <w:rPr>
                                  <w:b/>
                                  <w:spacing w:val="-2"/>
                                </w:rPr>
                                <w:t xml:space="preserve"> </w:t>
                              </w:r>
                              <w:r>
                                <w:rPr>
                                  <w:b/>
                                </w:rPr>
                                <w:t>SEN</w:t>
                              </w:r>
                            </w:p>
                          </w:txbxContent>
                        </wps:txbx>
                        <wps:bodyPr rot="0" vert="horz" wrap="square" lIns="0" tIns="0" rIns="0" bIns="0" anchor="t" anchorCtr="0" upright="1">
                          <a:noAutofit/>
                        </wps:bodyPr>
                      </wps:wsp>
                      <wps:wsp>
                        <wps:cNvPr id="19" name="docshape18"/>
                        <wps:cNvSpPr txBox="1">
                          <a:spLocks noChangeArrowheads="1"/>
                        </wps:cNvSpPr>
                        <wps:spPr bwMode="auto">
                          <a:xfrm>
                            <a:off x="532" y="3162"/>
                            <a:ext cx="7906" cy="5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34852" w14:textId="77777777" w:rsidR="00A940F2" w:rsidRDefault="00982FA2" w:rsidP="002D1CD0">
                              <w:pPr>
                                <w:numPr>
                                  <w:ilvl w:val="0"/>
                                  <w:numId w:val="12"/>
                                </w:numPr>
                                <w:tabs>
                                  <w:tab w:val="left" w:pos="350"/>
                                  <w:tab w:val="left" w:pos="351"/>
                                </w:tabs>
                                <w:ind w:right="18" w:hanging="360"/>
                                <w:rPr>
                                  <w:b/>
                                </w:rPr>
                              </w:pPr>
                              <w:r>
                                <w:rPr>
                                  <w:b/>
                                </w:rPr>
                                <w:t>How</w:t>
                              </w:r>
                              <w:r>
                                <w:rPr>
                                  <w:b/>
                                  <w:spacing w:val="2"/>
                                </w:rPr>
                                <w:t xml:space="preserve"> </w:t>
                              </w:r>
                              <w:r>
                                <w:rPr>
                                  <w:b/>
                                </w:rPr>
                                <w:t>our</w:t>
                              </w:r>
                              <w:r>
                                <w:rPr>
                                  <w:b/>
                                  <w:spacing w:val="2"/>
                                </w:rPr>
                                <w:t xml:space="preserve"> </w:t>
                              </w:r>
                              <w:r>
                                <w:rPr>
                                  <w:b/>
                                </w:rPr>
                                <w:t>school</w:t>
                              </w:r>
                              <w:r>
                                <w:rPr>
                                  <w:b/>
                                  <w:spacing w:val="2"/>
                                </w:rPr>
                                <w:t xml:space="preserve"> </w:t>
                              </w:r>
                              <w:r>
                                <w:rPr>
                                  <w:b/>
                                </w:rPr>
                                <w:t>evaluates</w:t>
                              </w:r>
                              <w:r>
                                <w:rPr>
                                  <w:b/>
                                  <w:spacing w:val="1"/>
                                </w:rPr>
                                <w:t xml:space="preserve"> </w:t>
                              </w:r>
                              <w:r>
                                <w:rPr>
                                  <w:b/>
                                </w:rPr>
                                <w:t>the</w:t>
                              </w:r>
                              <w:r>
                                <w:rPr>
                                  <w:b/>
                                  <w:spacing w:val="1"/>
                                </w:rPr>
                                <w:t xml:space="preserve"> </w:t>
                              </w:r>
                              <w:r>
                                <w:rPr>
                                  <w:b/>
                                </w:rPr>
                                <w:t>effectiveness</w:t>
                              </w:r>
                              <w:r>
                                <w:rPr>
                                  <w:b/>
                                  <w:spacing w:val="2"/>
                                </w:rPr>
                                <w:t xml:space="preserve"> </w:t>
                              </w:r>
                              <w:r>
                                <w:rPr>
                                  <w:b/>
                                </w:rPr>
                                <w:t>of</w:t>
                              </w:r>
                              <w:r>
                                <w:rPr>
                                  <w:b/>
                                  <w:spacing w:val="1"/>
                                </w:rPr>
                                <w:t xml:space="preserve"> </w:t>
                              </w:r>
                              <w:r>
                                <w:rPr>
                                  <w:b/>
                                </w:rPr>
                                <w:t>its</w:t>
                              </w:r>
                              <w:r>
                                <w:rPr>
                                  <w:b/>
                                  <w:spacing w:val="2"/>
                                </w:rPr>
                                <w:t xml:space="preserve"> </w:t>
                              </w:r>
                              <w:r>
                                <w:rPr>
                                  <w:b/>
                                </w:rPr>
                                <w:t>provision</w:t>
                              </w:r>
                              <w:r>
                                <w:rPr>
                                  <w:b/>
                                  <w:spacing w:val="1"/>
                                </w:rPr>
                                <w:t xml:space="preserve"> </w:t>
                              </w:r>
                              <w:r>
                                <w:rPr>
                                  <w:b/>
                                </w:rPr>
                                <w:t>for</w:t>
                              </w:r>
                              <w:r>
                                <w:rPr>
                                  <w:b/>
                                  <w:spacing w:val="5"/>
                                </w:rPr>
                                <w:t xml:space="preserve"> </w:t>
                              </w:r>
                              <w:r>
                                <w:rPr>
                                  <w:b/>
                                </w:rPr>
                                <w:t>children</w:t>
                              </w:r>
                              <w:r>
                                <w:rPr>
                                  <w:b/>
                                  <w:spacing w:val="1"/>
                                </w:rPr>
                                <w:t xml:space="preserve"> </w:t>
                              </w:r>
                              <w:r>
                                <w:rPr>
                                  <w:b/>
                                </w:rPr>
                                <w:t>and</w:t>
                              </w:r>
                              <w:r>
                                <w:rPr>
                                  <w:b/>
                                  <w:spacing w:val="1"/>
                                </w:rPr>
                                <w:t xml:space="preserve"> </w:t>
                              </w:r>
                              <w:r>
                                <w:rPr>
                                  <w:b/>
                                </w:rPr>
                                <w:t>young</w:t>
                              </w:r>
                              <w:r>
                                <w:rPr>
                                  <w:b/>
                                  <w:spacing w:val="-47"/>
                                </w:rPr>
                                <w:t xml:space="preserve"> </w:t>
                              </w:r>
                              <w:r>
                                <w:rPr>
                                  <w:b/>
                                </w:rPr>
                                <w:t>people</w:t>
                              </w:r>
                              <w:r>
                                <w:rPr>
                                  <w:b/>
                                  <w:spacing w:val="-2"/>
                                </w:rPr>
                                <w:t xml:space="preserve"> </w:t>
                              </w:r>
                              <w:r>
                                <w:rPr>
                                  <w:b/>
                                </w:rPr>
                                <w:t>with</w:t>
                              </w:r>
                              <w:r>
                                <w:rPr>
                                  <w:b/>
                                  <w:spacing w:val="-1"/>
                                </w:rPr>
                                <w:t xml:space="preserve"> </w:t>
                              </w:r>
                              <w:r>
                                <w:rPr>
                                  <w:b/>
                                </w:rPr>
                                <w:t>SEN.</w:t>
                              </w:r>
                            </w:p>
                          </w:txbxContent>
                        </wps:txbx>
                        <wps:bodyPr rot="0" vert="horz" wrap="square" lIns="0" tIns="0" rIns="0" bIns="0" anchor="t" anchorCtr="0" upright="1">
                          <a:noAutofit/>
                        </wps:bodyPr>
                      </wps:wsp>
                    </wpg:wgp>
                  </a:graphicData>
                </a:graphic>
              </wp:inline>
            </w:drawing>
          </mc:Choice>
          <mc:Fallback>
            <w:pict>
              <v:group w14:anchorId="3B4CE9BF" id="docshapegroup12" o:spid="_x0000_s1033" style="width:426.7pt;height:207.65pt;mso-position-horizontal-relative:char;mso-position-vertical-relative:line" coordsize="8534,4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">
                <v:shape id="docshape13" o:spid="_x0000_s1034" style="position:absolute;width:8534;height:4153;visibility:visible;mso-wrap-style:square;v-text-anchor:top" coordsize="8534,4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" path="m8524,l10,,,,,10,,4143r,10l10,4153r8514,l8524,4143r-8514,l10,10r8514,l8524,xm8534,r-10,l8524,10r,4133l8524,4153r10,l8534,4143r,-4133l8534,xe" fillcolor="black" stroked="f">
                  <v:path arrowok="t" o:connecttype="custom" o:connectlocs="8524,0;10,0;0,0;0,10;0,4143;0,4153;10,4153;8524,4153;8524,4143;10,4143;10,10;8524,10;8524,0;8534,0;8524,0;8524,10;8524,4143;8524,4153;8534,4153;8534,4143;8534,10;8534,0" o:connectangles="0,0,0,0,0,0,0,0,0,0,0,0,0,0,0,0,0,0,0,0,0,0"/>
                </v:shape>
                <v:shape id="docshape14" o:spid="_x0000_s1035" type="#_x0000_t202" style="position:absolute;left:112;top:214;width:8327;height:16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78F9411F" w14:textId="77777777" w:rsidR="00A940F2" w:rsidRDefault="00982FA2">
                        <w:pPr>
                          <w:spacing w:line="225" w:lineRule="exact"/>
                          <w:rPr>
                            <w:b/>
                          </w:rPr>
                        </w:pPr>
                        <w:r>
                          <w:rPr>
                            <w:b/>
                          </w:rPr>
                          <w:t>SEN</w:t>
                        </w:r>
                        <w:r>
                          <w:rPr>
                            <w:b/>
                            <w:spacing w:val="-2"/>
                          </w:rPr>
                          <w:t xml:space="preserve"> </w:t>
                        </w:r>
                        <w:r>
                          <w:rPr>
                            <w:b/>
                          </w:rPr>
                          <w:t>INFORMATION</w:t>
                        </w:r>
                        <w:r>
                          <w:rPr>
                            <w:b/>
                            <w:spacing w:val="-5"/>
                          </w:rPr>
                          <w:t xml:space="preserve"> </w:t>
                        </w:r>
                        <w:r>
                          <w:rPr>
                            <w:b/>
                          </w:rPr>
                          <w:t>REPORT</w:t>
                        </w:r>
                      </w:p>
                      <w:p w14:paraId="0D444BC2" w14:textId="77777777" w:rsidR="00A940F2" w:rsidRDefault="00982FA2" w:rsidP="002D1CD0">
                        <w:pPr>
                          <w:numPr>
                            <w:ilvl w:val="0"/>
                            <w:numId w:val="13"/>
                          </w:numPr>
                          <w:tabs>
                            <w:tab w:val="left" w:pos="720"/>
                          </w:tabs>
                          <w:spacing w:before="159"/>
                          <w:ind w:right="18" w:hanging="360"/>
                          <w:rPr>
                            <w:b/>
                          </w:rPr>
                        </w:pPr>
                        <w:r>
                          <w:rPr>
                            <w:b/>
                          </w:rPr>
                          <w:t>Our</w:t>
                        </w:r>
                        <w:r>
                          <w:rPr>
                            <w:b/>
                            <w:spacing w:val="7"/>
                          </w:rPr>
                          <w:t xml:space="preserve"> </w:t>
                        </w:r>
                        <w:r>
                          <w:rPr>
                            <w:b/>
                          </w:rPr>
                          <w:t>school's</w:t>
                        </w:r>
                        <w:r>
                          <w:rPr>
                            <w:b/>
                            <w:spacing w:val="6"/>
                          </w:rPr>
                          <w:t xml:space="preserve"> </w:t>
                        </w:r>
                        <w:r>
                          <w:rPr>
                            <w:b/>
                          </w:rPr>
                          <w:t>policies</w:t>
                        </w:r>
                        <w:r>
                          <w:rPr>
                            <w:b/>
                            <w:spacing w:val="4"/>
                          </w:rPr>
                          <w:t xml:space="preserve"> </w:t>
                        </w:r>
                        <w:r>
                          <w:rPr>
                            <w:b/>
                          </w:rPr>
                          <w:t>for</w:t>
                        </w:r>
                        <w:r>
                          <w:rPr>
                            <w:b/>
                            <w:spacing w:val="7"/>
                          </w:rPr>
                          <w:t xml:space="preserve"> </w:t>
                        </w:r>
                        <w:r>
                          <w:rPr>
                            <w:b/>
                          </w:rPr>
                          <w:t>identifying</w:t>
                        </w:r>
                        <w:r>
                          <w:rPr>
                            <w:b/>
                            <w:spacing w:val="4"/>
                          </w:rPr>
                          <w:t xml:space="preserve"> </w:t>
                        </w:r>
                        <w:r>
                          <w:rPr>
                            <w:b/>
                          </w:rPr>
                          <w:t>children</w:t>
                        </w:r>
                        <w:r>
                          <w:rPr>
                            <w:b/>
                            <w:spacing w:val="5"/>
                          </w:rPr>
                          <w:t xml:space="preserve"> </w:t>
                        </w:r>
                        <w:r>
                          <w:rPr>
                            <w:b/>
                          </w:rPr>
                          <w:t>and</w:t>
                        </w:r>
                        <w:r>
                          <w:rPr>
                            <w:b/>
                            <w:spacing w:val="5"/>
                          </w:rPr>
                          <w:t xml:space="preserve"> </w:t>
                        </w:r>
                        <w:r>
                          <w:rPr>
                            <w:b/>
                          </w:rPr>
                          <w:t>young</w:t>
                        </w:r>
                        <w:r>
                          <w:rPr>
                            <w:b/>
                            <w:spacing w:val="6"/>
                          </w:rPr>
                          <w:t xml:space="preserve"> </w:t>
                        </w:r>
                        <w:r>
                          <w:rPr>
                            <w:b/>
                          </w:rPr>
                          <w:t>people</w:t>
                        </w:r>
                        <w:r>
                          <w:rPr>
                            <w:b/>
                            <w:spacing w:val="5"/>
                          </w:rPr>
                          <w:t xml:space="preserve"> </w:t>
                        </w:r>
                        <w:r>
                          <w:rPr>
                            <w:b/>
                          </w:rPr>
                          <w:t>with</w:t>
                        </w:r>
                        <w:r>
                          <w:rPr>
                            <w:b/>
                            <w:spacing w:val="5"/>
                          </w:rPr>
                          <w:t xml:space="preserve"> </w:t>
                        </w:r>
                        <w:r>
                          <w:rPr>
                            <w:b/>
                          </w:rPr>
                          <w:t>SEN</w:t>
                        </w:r>
                        <w:r>
                          <w:rPr>
                            <w:b/>
                            <w:spacing w:val="5"/>
                          </w:rPr>
                          <w:t xml:space="preserve"> </w:t>
                        </w:r>
                        <w:r>
                          <w:rPr>
                            <w:b/>
                          </w:rPr>
                          <w:t>and</w:t>
                        </w:r>
                        <w:r>
                          <w:rPr>
                            <w:b/>
                            <w:spacing w:val="1"/>
                          </w:rPr>
                          <w:t xml:space="preserve"> </w:t>
                        </w:r>
                        <w:r>
                          <w:rPr>
                            <w:b/>
                          </w:rPr>
                          <w:t>assessing</w:t>
                        </w:r>
                        <w:r>
                          <w:rPr>
                            <w:b/>
                            <w:spacing w:val="-3"/>
                          </w:rPr>
                          <w:t xml:space="preserve"> </w:t>
                        </w:r>
                        <w:r>
                          <w:rPr>
                            <w:b/>
                          </w:rPr>
                          <w:t>their needs</w:t>
                        </w:r>
                      </w:p>
                      <w:p w14:paraId="101B10F2" w14:textId="77777777" w:rsidR="00A940F2" w:rsidRDefault="00982FA2" w:rsidP="002D1CD0">
                        <w:pPr>
                          <w:numPr>
                            <w:ilvl w:val="0"/>
                            <w:numId w:val="13"/>
                          </w:numPr>
                          <w:tabs>
                            <w:tab w:val="left" w:pos="720"/>
                          </w:tabs>
                          <w:spacing w:before="155"/>
                          <w:ind w:right="19" w:hanging="360"/>
                          <w:rPr>
                            <w:b/>
                          </w:rPr>
                        </w:pPr>
                        <w:r>
                          <w:rPr>
                            <w:b/>
                          </w:rPr>
                          <w:t>Our</w:t>
                        </w:r>
                        <w:r>
                          <w:rPr>
                            <w:b/>
                            <w:spacing w:val="1"/>
                          </w:rPr>
                          <w:t xml:space="preserve"> </w:t>
                        </w:r>
                        <w:r>
                          <w:rPr>
                            <w:b/>
                          </w:rPr>
                          <w:t>school’s</w:t>
                        </w:r>
                        <w:r>
                          <w:rPr>
                            <w:b/>
                            <w:spacing w:val="1"/>
                          </w:rPr>
                          <w:t xml:space="preserve"> </w:t>
                        </w:r>
                        <w:r>
                          <w:rPr>
                            <w:b/>
                          </w:rPr>
                          <w:t>arrangements</w:t>
                        </w:r>
                        <w:r>
                          <w:rPr>
                            <w:b/>
                            <w:spacing w:val="1"/>
                          </w:rPr>
                          <w:t xml:space="preserve"> </w:t>
                        </w:r>
                        <w:r>
                          <w:rPr>
                            <w:b/>
                          </w:rPr>
                          <w:t>for</w:t>
                        </w:r>
                        <w:r>
                          <w:rPr>
                            <w:b/>
                            <w:spacing w:val="1"/>
                          </w:rPr>
                          <w:t xml:space="preserve"> </w:t>
                        </w:r>
                        <w:r>
                          <w:rPr>
                            <w:b/>
                          </w:rPr>
                          <w:t>assessing</w:t>
                        </w:r>
                        <w:r>
                          <w:rPr>
                            <w:b/>
                            <w:spacing w:val="1"/>
                          </w:rPr>
                          <w:t xml:space="preserve"> </w:t>
                        </w:r>
                        <w:r>
                          <w:rPr>
                            <w:b/>
                          </w:rPr>
                          <w:t>and</w:t>
                        </w:r>
                        <w:r>
                          <w:rPr>
                            <w:b/>
                            <w:spacing w:val="1"/>
                          </w:rPr>
                          <w:t xml:space="preserve"> </w:t>
                        </w:r>
                        <w:r>
                          <w:rPr>
                            <w:b/>
                          </w:rPr>
                          <w:t>reviewing children</w:t>
                        </w:r>
                        <w:r>
                          <w:rPr>
                            <w:b/>
                            <w:spacing w:val="49"/>
                          </w:rPr>
                          <w:t xml:space="preserve"> </w:t>
                        </w:r>
                        <w:r>
                          <w:rPr>
                            <w:b/>
                          </w:rPr>
                          <w:t>and young</w:t>
                        </w:r>
                        <w:r>
                          <w:rPr>
                            <w:b/>
                            <w:spacing w:val="1"/>
                          </w:rPr>
                          <w:t xml:space="preserve"> </w:t>
                        </w:r>
                        <w:r>
                          <w:rPr>
                            <w:b/>
                          </w:rPr>
                          <w:t>people’s progress</w:t>
                        </w:r>
                        <w:r>
                          <w:rPr>
                            <w:b/>
                            <w:spacing w:val="-2"/>
                          </w:rPr>
                          <w:t xml:space="preserve"> </w:t>
                        </w:r>
                        <w:r>
                          <w:rPr>
                            <w:b/>
                          </w:rPr>
                          <w:t>towards</w:t>
                        </w:r>
                        <w:r>
                          <w:rPr>
                            <w:b/>
                            <w:spacing w:val="-2"/>
                          </w:rPr>
                          <w:t xml:space="preserve"> </w:t>
                        </w:r>
                        <w:r>
                          <w:rPr>
                            <w:b/>
                          </w:rPr>
                          <w:t>outcomes.</w:t>
                        </w:r>
                      </w:p>
                    </w:txbxContent>
                  </v:textbox>
                </v:shape>
                <v:shape id="docshape15" o:spid="_x0000_s1036" type="#_x0000_t202" style="position:absolute;left:532;top:2012;width:122;height: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4FC1C2F5" w14:textId="77777777" w:rsidR="00A940F2" w:rsidRDefault="00982FA2">
                        <w:pPr>
                          <w:spacing w:before="1"/>
                          <w:rPr>
                            <w:rFonts w:ascii="Symbol" w:hAnsi="Symbol"/>
                          </w:rPr>
                        </w:pPr>
                        <w:r>
                          <w:rPr>
                            <w:rFonts w:ascii="Symbol" w:hAnsi="Symbol"/>
                          </w:rPr>
                          <w:t></w:t>
                        </w:r>
                      </w:p>
                      <w:p w14:paraId="576114E2" w14:textId="77777777" w:rsidR="00A940F2" w:rsidRDefault="00982FA2">
                        <w:pPr>
                          <w:spacing w:before="172"/>
                          <w:rPr>
                            <w:rFonts w:ascii="Symbol" w:hAnsi="Symbol"/>
                          </w:rPr>
                        </w:pPr>
                        <w:r>
                          <w:rPr>
                            <w:rFonts w:ascii="Symbol" w:hAnsi="Symbol"/>
                          </w:rPr>
                          <w:t></w:t>
                        </w:r>
                      </w:p>
                    </w:txbxContent>
                  </v:textbox>
                </v:shape>
                <v:shape id="docshape16" o:spid="_x0000_s1037" type="#_x0000_t202" style="position:absolute;left:832;top:2069;width:5700;height: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1E0AF5D2" w14:textId="77777777" w:rsidR="00A940F2" w:rsidRDefault="00982FA2">
                        <w:pPr>
                          <w:spacing w:line="221" w:lineRule="exact"/>
                          <w:rPr>
                            <w:b/>
                          </w:rPr>
                        </w:pPr>
                        <w:r>
                          <w:rPr>
                            <w:b/>
                          </w:rPr>
                          <w:t>Our</w:t>
                        </w:r>
                        <w:r>
                          <w:rPr>
                            <w:b/>
                            <w:spacing w:val="-2"/>
                          </w:rPr>
                          <w:t xml:space="preserve"> </w:t>
                        </w:r>
                        <w:r>
                          <w:rPr>
                            <w:b/>
                          </w:rPr>
                          <w:t>approach</w:t>
                        </w:r>
                        <w:r>
                          <w:rPr>
                            <w:b/>
                            <w:spacing w:val="-2"/>
                          </w:rPr>
                          <w:t xml:space="preserve"> </w:t>
                        </w:r>
                        <w:r>
                          <w:rPr>
                            <w:b/>
                          </w:rPr>
                          <w:t>to</w:t>
                        </w:r>
                        <w:r>
                          <w:rPr>
                            <w:b/>
                            <w:spacing w:val="-3"/>
                          </w:rPr>
                          <w:t xml:space="preserve"> </w:t>
                        </w:r>
                        <w:r>
                          <w:rPr>
                            <w:b/>
                          </w:rPr>
                          <w:t>teaching</w:t>
                        </w:r>
                        <w:r>
                          <w:rPr>
                            <w:b/>
                            <w:spacing w:val="-3"/>
                          </w:rPr>
                          <w:t xml:space="preserve"> </w:t>
                        </w:r>
                        <w:r>
                          <w:rPr>
                            <w:b/>
                          </w:rPr>
                          <w:t>children</w:t>
                        </w:r>
                        <w:r>
                          <w:rPr>
                            <w:b/>
                            <w:spacing w:val="-3"/>
                          </w:rPr>
                          <w:t xml:space="preserve"> </w:t>
                        </w:r>
                        <w:r>
                          <w:rPr>
                            <w:b/>
                          </w:rPr>
                          <w:t>and</w:t>
                        </w:r>
                        <w:r>
                          <w:rPr>
                            <w:b/>
                            <w:spacing w:val="-2"/>
                          </w:rPr>
                          <w:t xml:space="preserve"> </w:t>
                        </w:r>
                        <w:r>
                          <w:rPr>
                            <w:b/>
                          </w:rPr>
                          <w:t>young</w:t>
                        </w:r>
                        <w:r>
                          <w:rPr>
                            <w:b/>
                            <w:spacing w:val="-1"/>
                          </w:rPr>
                          <w:t xml:space="preserve"> </w:t>
                        </w:r>
                        <w:r>
                          <w:rPr>
                            <w:b/>
                          </w:rPr>
                          <w:t>people</w:t>
                        </w:r>
                        <w:r>
                          <w:rPr>
                            <w:b/>
                            <w:spacing w:val="-3"/>
                          </w:rPr>
                          <w:t xml:space="preserve"> </w:t>
                        </w:r>
                        <w:r>
                          <w:rPr>
                            <w:b/>
                          </w:rPr>
                          <w:t>with</w:t>
                        </w:r>
                        <w:r>
                          <w:rPr>
                            <w:b/>
                            <w:spacing w:val="-2"/>
                          </w:rPr>
                          <w:t xml:space="preserve"> </w:t>
                        </w:r>
                        <w:r>
                          <w:rPr>
                            <w:b/>
                          </w:rPr>
                          <w:t>SEN</w:t>
                        </w:r>
                      </w:p>
                    </w:txbxContent>
                  </v:textbox>
                </v:shape>
                <v:shape id="docshape17" o:spid="_x0000_s1038" type="#_x0000_t202" style="position:absolute;left:832;top:2510;width:7605;height: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011BCC7E" w14:textId="77777777" w:rsidR="00A940F2" w:rsidRDefault="00982FA2">
                        <w:pPr>
                          <w:spacing w:line="225" w:lineRule="exact"/>
                          <w:rPr>
                            <w:b/>
                          </w:rPr>
                        </w:pPr>
                        <w:r>
                          <w:rPr>
                            <w:b/>
                          </w:rPr>
                          <w:t>How adaptations</w:t>
                        </w:r>
                        <w:r>
                          <w:rPr>
                            <w:b/>
                            <w:spacing w:val="1"/>
                          </w:rPr>
                          <w:t xml:space="preserve"> </w:t>
                        </w:r>
                        <w:r>
                          <w:rPr>
                            <w:b/>
                          </w:rPr>
                          <w:t>are</w:t>
                        </w:r>
                        <w:r>
                          <w:rPr>
                            <w:b/>
                            <w:spacing w:val="-3"/>
                          </w:rPr>
                          <w:t xml:space="preserve"> </w:t>
                        </w:r>
                        <w:r>
                          <w:rPr>
                            <w:b/>
                          </w:rPr>
                          <w:t>made to</w:t>
                        </w:r>
                        <w:r>
                          <w:rPr>
                            <w:b/>
                            <w:spacing w:val="-2"/>
                          </w:rPr>
                          <w:t xml:space="preserve"> </w:t>
                        </w:r>
                        <w:r>
                          <w:rPr>
                            <w:b/>
                          </w:rPr>
                          <w:t>the</w:t>
                        </w:r>
                        <w:r>
                          <w:rPr>
                            <w:b/>
                            <w:spacing w:val="-3"/>
                          </w:rPr>
                          <w:t xml:space="preserve"> </w:t>
                        </w:r>
                        <w:r>
                          <w:rPr>
                            <w:b/>
                          </w:rPr>
                          <w:t>curriculum</w:t>
                        </w:r>
                        <w:r>
                          <w:rPr>
                            <w:b/>
                            <w:spacing w:val="1"/>
                          </w:rPr>
                          <w:t xml:space="preserve"> </w:t>
                        </w:r>
                        <w:r>
                          <w:rPr>
                            <w:b/>
                          </w:rPr>
                          <w:t>and</w:t>
                        </w:r>
                        <w:r>
                          <w:rPr>
                            <w:b/>
                            <w:spacing w:val="-3"/>
                          </w:rPr>
                          <w:t xml:space="preserve"> </w:t>
                        </w:r>
                        <w:r>
                          <w:rPr>
                            <w:b/>
                          </w:rPr>
                          <w:t>learning</w:t>
                        </w:r>
                        <w:r>
                          <w:rPr>
                            <w:b/>
                            <w:spacing w:val="1"/>
                          </w:rPr>
                          <w:t xml:space="preserve"> </w:t>
                        </w:r>
                        <w:r>
                          <w:rPr>
                            <w:b/>
                          </w:rPr>
                          <w:t>environment</w:t>
                        </w:r>
                        <w:r>
                          <w:rPr>
                            <w:b/>
                            <w:spacing w:val="-2"/>
                          </w:rPr>
                          <w:t xml:space="preserve"> </w:t>
                        </w:r>
                        <w:r>
                          <w:rPr>
                            <w:b/>
                          </w:rPr>
                          <w:t>of</w:t>
                        </w:r>
                        <w:r>
                          <w:rPr>
                            <w:b/>
                            <w:spacing w:val="-1"/>
                          </w:rPr>
                          <w:t xml:space="preserve"> </w:t>
                        </w:r>
                        <w:r>
                          <w:rPr>
                            <w:b/>
                          </w:rPr>
                          <w:t>children</w:t>
                        </w:r>
                      </w:p>
                      <w:p w14:paraId="2280A470" w14:textId="77777777" w:rsidR="00A940F2" w:rsidRDefault="00982FA2">
                        <w:pPr>
                          <w:spacing w:line="265" w:lineRule="exact"/>
                          <w:ind w:left="60"/>
                          <w:rPr>
                            <w:b/>
                          </w:rPr>
                        </w:pPr>
                        <w:r>
                          <w:rPr>
                            <w:b/>
                          </w:rPr>
                          <w:t>and</w:t>
                        </w:r>
                        <w:r>
                          <w:rPr>
                            <w:b/>
                            <w:spacing w:val="-3"/>
                          </w:rPr>
                          <w:t xml:space="preserve"> </w:t>
                        </w:r>
                        <w:r>
                          <w:rPr>
                            <w:b/>
                          </w:rPr>
                          <w:t>young</w:t>
                        </w:r>
                        <w:r>
                          <w:rPr>
                            <w:b/>
                            <w:spacing w:val="-1"/>
                          </w:rPr>
                          <w:t xml:space="preserve"> </w:t>
                        </w:r>
                        <w:r>
                          <w:rPr>
                            <w:b/>
                          </w:rPr>
                          <w:t>people</w:t>
                        </w:r>
                        <w:r>
                          <w:rPr>
                            <w:b/>
                            <w:spacing w:val="-3"/>
                          </w:rPr>
                          <w:t xml:space="preserve"> </w:t>
                        </w:r>
                        <w:r>
                          <w:rPr>
                            <w:b/>
                          </w:rPr>
                          <w:t>with</w:t>
                        </w:r>
                        <w:r>
                          <w:rPr>
                            <w:b/>
                            <w:spacing w:val="-2"/>
                          </w:rPr>
                          <w:t xml:space="preserve"> </w:t>
                        </w:r>
                        <w:r>
                          <w:rPr>
                            <w:b/>
                          </w:rPr>
                          <w:t>SEN</w:t>
                        </w:r>
                      </w:p>
                    </w:txbxContent>
                  </v:textbox>
                </v:shape>
                <v:shape id="docshape18" o:spid="_x0000_s1039" type="#_x0000_t202" style="position:absolute;left:532;top:3162;width:7906;height: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45734852" w14:textId="77777777" w:rsidR="00A940F2" w:rsidRDefault="00982FA2" w:rsidP="002D1CD0">
                        <w:pPr>
                          <w:numPr>
                            <w:ilvl w:val="0"/>
                            <w:numId w:val="12"/>
                          </w:numPr>
                          <w:tabs>
                            <w:tab w:val="left" w:pos="350"/>
                            <w:tab w:val="left" w:pos="351"/>
                          </w:tabs>
                          <w:ind w:right="18" w:hanging="360"/>
                          <w:rPr>
                            <w:b/>
                          </w:rPr>
                        </w:pPr>
                        <w:r>
                          <w:rPr>
                            <w:b/>
                          </w:rPr>
                          <w:t>How</w:t>
                        </w:r>
                        <w:r>
                          <w:rPr>
                            <w:b/>
                            <w:spacing w:val="2"/>
                          </w:rPr>
                          <w:t xml:space="preserve"> </w:t>
                        </w:r>
                        <w:r>
                          <w:rPr>
                            <w:b/>
                          </w:rPr>
                          <w:t>our</w:t>
                        </w:r>
                        <w:r>
                          <w:rPr>
                            <w:b/>
                            <w:spacing w:val="2"/>
                          </w:rPr>
                          <w:t xml:space="preserve"> </w:t>
                        </w:r>
                        <w:r>
                          <w:rPr>
                            <w:b/>
                          </w:rPr>
                          <w:t>school</w:t>
                        </w:r>
                        <w:r>
                          <w:rPr>
                            <w:b/>
                            <w:spacing w:val="2"/>
                          </w:rPr>
                          <w:t xml:space="preserve"> </w:t>
                        </w:r>
                        <w:r>
                          <w:rPr>
                            <w:b/>
                          </w:rPr>
                          <w:t>evaluates</w:t>
                        </w:r>
                        <w:r>
                          <w:rPr>
                            <w:b/>
                            <w:spacing w:val="1"/>
                          </w:rPr>
                          <w:t xml:space="preserve"> </w:t>
                        </w:r>
                        <w:r>
                          <w:rPr>
                            <w:b/>
                          </w:rPr>
                          <w:t>the</w:t>
                        </w:r>
                        <w:r>
                          <w:rPr>
                            <w:b/>
                            <w:spacing w:val="1"/>
                          </w:rPr>
                          <w:t xml:space="preserve"> </w:t>
                        </w:r>
                        <w:r>
                          <w:rPr>
                            <w:b/>
                          </w:rPr>
                          <w:t>effectiveness</w:t>
                        </w:r>
                        <w:r>
                          <w:rPr>
                            <w:b/>
                            <w:spacing w:val="2"/>
                          </w:rPr>
                          <w:t xml:space="preserve"> </w:t>
                        </w:r>
                        <w:r>
                          <w:rPr>
                            <w:b/>
                          </w:rPr>
                          <w:t>of</w:t>
                        </w:r>
                        <w:r>
                          <w:rPr>
                            <w:b/>
                            <w:spacing w:val="1"/>
                          </w:rPr>
                          <w:t xml:space="preserve"> </w:t>
                        </w:r>
                        <w:r>
                          <w:rPr>
                            <w:b/>
                          </w:rPr>
                          <w:t>its</w:t>
                        </w:r>
                        <w:r>
                          <w:rPr>
                            <w:b/>
                            <w:spacing w:val="2"/>
                          </w:rPr>
                          <w:t xml:space="preserve"> </w:t>
                        </w:r>
                        <w:r>
                          <w:rPr>
                            <w:b/>
                          </w:rPr>
                          <w:t>provision</w:t>
                        </w:r>
                        <w:r>
                          <w:rPr>
                            <w:b/>
                            <w:spacing w:val="1"/>
                          </w:rPr>
                          <w:t xml:space="preserve"> </w:t>
                        </w:r>
                        <w:r>
                          <w:rPr>
                            <w:b/>
                          </w:rPr>
                          <w:t>for</w:t>
                        </w:r>
                        <w:r>
                          <w:rPr>
                            <w:b/>
                            <w:spacing w:val="5"/>
                          </w:rPr>
                          <w:t xml:space="preserve"> </w:t>
                        </w:r>
                        <w:r>
                          <w:rPr>
                            <w:b/>
                          </w:rPr>
                          <w:t>children</w:t>
                        </w:r>
                        <w:r>
                          <w:rPr>
                            <w:b/>
                            <w:spacing w:val="1"/>
                          </w:rPr>
                          <w:t xml:space="preserve"> </w:t>
                        </w:r>
                        <w:r>
                          <w:rPr>
                            <w:b/>
                          </w:rPr>
                          <w:t>and</w:t>
                        </w:r>
                        <w:r>
                          <w:rPr>
                            <w:b/>
                            <w:spacing w:val="1"/>
                          </w:rPr>
                          <w:t xml:space="preserve"> </w:t>
                        </w:r>
                        <w:r>
                          <w:rPr>
                            <w:b/>
                          </w:rPr>
                          <w:t>young</w:t>
                        </w:r>
                        <w:r>
                          <w:rPr>
                            <w:b/>
                            <w:spacing w:val="-47"/>
                          </w:rPr>
                          <w:t xml:space="preserve"> </w:t>
                        </w:r>
                        <w:r>
                          <w:rPr>
                            <w:b/>
                          </w:rPr>
                          <w:t>people</w:t>
                        </w:r>
                        <w:r>
                          <w:rPr>
                            <w:b/>
                            <w:spacing w:val="-2"/>
                          </w:rPr>
                          <w:t xml:space="preserve"> </w:t>
                        </w:r>
                        <w:r>
                          <w:rPr>
                            <w:b/>
                          </w:rPr>
                          <w:t>with</w:t>
                        </w:r>
                        <w:r>
                          <w:rPr>
                            <w:b/>
                            <w:spacing w:val="-1"/>
                          </w:rPr>
                          <w:t xml:space="preserve"> </w:t>
                        </w:r>
                        <w:r>
                          <w:rPr>
                            <w:b/>
                          </w:rPr>
                          <w:t>SEN.</w:t>
                        </w:r>
                      </w:p>
                    </w:txbxContent>
                  </v:textbox>
                </v:shape>
                <w10:anchorlock/>
              </v:group>
            </w:pict>
          </mc:Fallback>
        </mc:AlternateContent>
      </w:r>
    </w:p>
    <w:p w14:paraId="132B9FB9" w14:textId="77777777" w:rsidR="00A940F2" w:rsidRPr="00B90AA9" w:rsidRDefault="00A940F2">
      <w:pPr>
        <w:pStyle w:val="BodyText"/>
        <w:rPr>
          <w:rFonts w:asciiTheme="minorHAnsi" w:hAnsiTheme="minorHAnsi" w:cstheme="minorHAnsi"/>
          <w:sz w:val="9"/>
        </w:rPr>
      </w:pPr>
    </w:p>
    <w:p w14:paraId="087F7D11" w14:textId="77777777" w:rsidR="0056145C" w:rsidRPr="00B90AA9" w:rsidRDefault="0056145C" w:rsidP="0056145C">
      <w:pPr>
        <w:spacing w:line="268" w:lineRule="exact"/>
        <w:rPr>
          <w:rFonts w:asciiTheme="minorHAnsi" w:hAnsiTheme="minorHAnsi" w:cstheme="minorHAnsi"/>
          <w:b/>
          <w:bCs/>
        </w:rPr>
      </w:pPr>
      <w:r w:rsidRPr="00B90AA9">
        <w:rPr>
          <w:rFonts w:asciiTheme="minorHAnsi" w:hAnsiTheme="minorHAnsi" w:cstheme="minorHAnsi"/>
          <w:b/>
          <w:bCs/>
        </w:rPr>
        <w:t>Staged Arrangements: Principles and Definitions</w:t>
      </w:r>
    </w:p>
    <w:p w14:paraId="4D439A9B" w14:textId="77777777" w:rsidR="00AB2821" w:rsidRPr="00AB2821" w:rsidRDefault="00AB2821" w:rsidP="00AB2821">
      <w:pPr>
        <w:spacing w:line="268" w:lineRule="exact"/>
        <w:rPr>
          <w:rFonts w:asciiTheme="minorHAnsi" w:hAnsiTheme="minorHAnsi" w:cstheme="minorHAnsi"/>
        </w:rPr>
      </w:pPr>
      <w:r w:rsidRPr="00AB2821">
        <w:rPr>
          <w:rFonts w:asciiTheme="minorHAnsi" w:hAnsiTheme="minorHAnsi" w:cstheme="minorHAnsi"/>
        </w:rPr>
        <w:t xml:space="preserve">In agreeing our staged arrangements, the school operates in full alignment with the statutory </w:t>
      </w:r>
      <w:r w:rsidRPr="00AB2821">
        <w:rPr>
          <w:rFonts w:asciiTheme="minorHAnsi" w:hAnsiTheme="minorHAnsi" w:cstheme="minorHAnsi"/>
          <w:b/>
          <w:bCs/>
        </w:rPr>
        <w:t>SEND Code of Practice (2015)</w:t>
      </w:r>
      <w:r w:rsidRPr="00AB2821">
        <w:rPr>
          <w:rFonts w:asciiTheme="minorHAnsi" w:hAnsiTheme="minorHAnsi" w:cstheme="minorHAnsi"/>
        </w:rPr>
        <w:t xml:space="preserve"> and current inspection framework expectations. Our provision is guided by the following core principles and definitions:</w:t>
      </w:r>
    </w:p>
    <w:p w14:paraId="358EFBCF" w14:textId="77777777" w:rsidR="00AB2821" w:rsidRPr="00AB2821" w:rsidRDefault="00AB2821" w:rsidP="002D1CD0">
      <w:pPr>
        <w:numPr>
          <w:ilvl w:val="0"/>
          <w:numId w:val="43"/>
        </w:numPr>
        <w:spacing w:line="268" w:lineRule="exact"/>
        <w:rPr>
          <w:rFonts w:asciiTheme="minorHAnsi" w:hAnsiTheme="minorHAnsi" w:cstheme="minorHAnsi"/>
        </w:rPr>
      </w:pPr>
      <w:r w:rsidRPr="00AB2821">
        <w:rPr>
          <w:rFonts w:asciiTheme="minorHAnsi" w:hAnsiTheme="minorHAnsi" w:cstheme="minorHAnsi"/>
          <w:b/>
          <w:bCs/>
        </w:rPr>
        <w:t>Quality-First Teaching and Special Provision:</w:t>
      </w:r>
      <w:r w:rsidRPr="00AB2821">
        <w:rPr>
          <w:rFonts w:asciiTheme="minorHAnsi" w:hAnsiTheme="minorHAnsi" w:cstheme="minorHAnsi"/>
        </w:rPr>
        <w:br/>
      </w:r>
      <w:r w:rsidRPr="00AB2821">
        <w:rPr>
          <w:rFonts w:asciiTheme="minorHAnsi" w:hAnsiTheme="minorHAnsi" w:cstheme="minorHAnsi"/>
          <w:i/>
          <w:iCs/>
        </w:rPr>
        <w:t>"</w:t>
      </w:r>
      <w:proofErr w:type="gramStart"/>
      <w:r w:rsidRPr="00AB2821">
        <w:rPr>
          <w:rFonts w:asciiTheme="minorHAnsi" w:hAnsiTheme="minorHAnsi" w:cstheme="minorHAnsi"/>
          <w:i/>
          <w:iCs/>
        </w:rPr>
        <w:t>High quality</w:t>
      </w:r>
      <w:proofErr w:type="gramEnd"/>
      <w:r w:rsidRPr="00AB2821">
        <w:rPr>
          <w:rFonts w:asciiTheme="minorHAnsi" w:hAnsiTheme="minorHAnsi" w:cstheme="minorHAnsi"/>
          <w:i/>
          <w:iCs/>
        </w:rPr>
        <w:t xml:space="preserve"> teaching that is differentiated and personalised will meet the individual needs of </w:t>
      </w:r>
      <w:proofErr w:type="gramStart"/>
      <w:r w:rsidRPr="00AB2821">
        <w:rPr>
          <w:rFonts w:asciiTheme="minorHAnsi" w:hAnsiTheme="minorHAnsi" w:cstheme="minorHAnsi"/>
          <w:i/>
          <w:iCs/>
        </w:rPr>
        <w:t>the majority of</w:t>
      </w:r>
      <w:proofErr w:type="gramEnd"/>
      <w:r w:rsidRPr="00AB2821">
        <w:rPr>
          <w:rFonts w:asciiTheme="minorHAnsi" w:hAnsiTheme="minorHAnsi" w:cstheme="minorHAnsi"/>
          <w:i/>
          <w:iCs/>
        </w:rPr>
        <w:t xml:space="preserve"> children and young people. Some children and young people need educational provision that is additional to or different from this. This is special educational provision under Section 21 of the Children and Families Act 2014."</w:t>
      </w:r>
      <w:r w:rsidRPr="00AB2821">
        <w:rPr>
          <w:rFonts w:asciiTheme="minorHAnsi" w:hAnsiTheme="minorHAnsi" w:cstheme="minorHAnsi"/>
        </w:rPr>
        <w:t xml:space="preserve"> — </w:t>
      </w:r>
      <w:r w:rsidRPr="00AB2821">
        <w:rPr>
          <w:rFonts w:asciiTheme="minorHAnsi" w:hAnsiTheme="minorHAnsi" w:cstheme="minorHAnsi"/>
          <w:b/>
          <w:bCs/>
        </w:rPr>
        <w:t>SEND Code of Practice (2015, Paragraph 6.37)</w:t>
      </w:r>
    </w:p>
    <w:p w14:paraId="495F0353" w14:textId="77777777" w:rsidR="00AB2821" w:rsidRPr="00AB2821" w:rsidRDefault="00AB2821" w:rsidP="002D1CD0">
      <w:pPr>
        <w:numPr>
          <w:ilvl w:val="0"/>
          <w:numId w:val="43"/>
        </w:numPr>
        <w:spacing w:line="268" w:lineRule="exact"/>
        <w:rPr>
          <w:rFonts w:asciiTheme="minorHAnsi" w:hAnsiTheme="minorHAnsi" w:cstheme="minorHAnsi"/>
        </w:rPr>
      </w:pPr>
      <w:r w:rsidRPr="00AB2821">
        <w:rPr>
          <w:rFonts w:asciiTheme="minorHAnsi" w:hAnsiTheme="minorHAnsi" w:cstheme="minorHAnsi"/>
          <w:b/>
          <w:bCs/>
        </w:rPr>
        <w:t>Targeted Intervention vs. Curriculum Access:</w:t>
      </w:r>
      <w:r w:rsidRPr="00AB2821">
        <w:rPr>
          <w:rFonts w:asciiTheme="minorHAnsi" w:hAnsiTheme="minorHAnsi" w:cstheme="minorHAnsi"/>
        </w:rPr>
        <w:br/>
        <w:t>Effective SEND provision is not simply about providing 'more' hours of core subjects like literacy or maths. Instead, our targeted interventions are designed to explicitly address a pupil's underlying learning, communication, or sensory needs, directly removing barriers to facilitate meaningful access to the wider school curriculum.</w:t>
      </w:r>
    </w:p>
    <w:p w14:paraId="5D0F59CC" w14:textId="77777777" w:rsidR="00AB2821" w:rsidRPr="00AB2821" w:rsidRDefault="00AB2821" w:rsidP="002D1CD0">
      <w:pPr>
        <w:numPr>
          <w:ilvl w:val="0"/>
          <w:numId w:val="43"/>
        </w:numPr>
        <w:spacing w:line="268" w:lineRule="exact"/>
        <w:rPr>
          <w:rFonts w:asciiTheme="minorHAnsi" w:hAnsiTheme="minorHAnsi" w:cstheme="minorHAnsi"/>
        </w:rPr>
      </w:pPr>
      <w:r w:rsidRPr="00AB2821">
        <w:rPr>
          <w:rFonts w:asciiTheme="minorHAnsi" w:hAnsiTheme="minorHAnsi" w:cstheme="minorHAnsi"/>
          <w:b/>
          <w:bCs/>
        </w:rPr>
        <w:t>Holistic Progress over Administrative Compliance:</w:t>
      </w:r>
      <w:r w:rsidRPr="00AB2821">
        <w:rPr>
          <w:rFonts w:asciiTheme="minorHAnsi" w:hAnsiTheme="minorHAnsi" w:cstheme="minorHAnsi"/>
        </w:rPr>
        <w:br/>
        <w:t>We reject a 'tick-box' approach to monitoring. Defining achievement purely by the quantity of isolated short-term targets met rarely ensures rigorous evaluation of a pupil's genuine progress. True impact is achieved when ambitious, personalised goals are embedded directly into a high-quality, adapted curriculum, underpinned by our robust whole-school policy on assessment.</w:t>
      </w:r>
    </w:p>
    <w:p w14:paraId="243A05FF" w14:textId="77777777" w:rsidR="00A940F2" w:rsidRPr="00B90AA9" w:rsidRDefault="00A940F2">
      <w:pPr>
        <w:spacing w:line="268" w:lineRule="exact"/>
        <w:jc w:val="right"/>
        <w:rPr>
          <w:rFonts w:asciiTheme="minorHAnsi" w:hAnsiTheme="minorHAnsi" w:cstheme="minorHAnsi"/>
        </w:rPr>
        <w:sectPr w:rsidR="00A940F2" w:rsidRPr="00B90AA9">
          <w:pgSz w:w="11910" w:h="16840"/>
          <w:pgMar w:top="1580" w:right="1580" w:bottom="280" w:left="1540" w:header="720" w:footer="720" w:gutter="0"/>
          <w:cols w:space="720"/>
        </w:sectPr>
      </w:pPr>
    </w:p>
    <w:p w14:paraId="2A964D97" w14:textId="77777777" w:rsidR="001618FA" w:rsidRPr="00B90AA9" w:rsidRDefault="001618FA" w:rsidP="001618FA">
      <w:pPr>
        <w:rPr>
          <w:rFonts w:asciiTheme="minorHAnsi" w:hAnsiTheme="minorHAnsi" w:cstheme="minorHAnsi"/>
          <w:b/>
          <w:bCs/>
        </w:rPr>
      </w:pPr>
      <w:r w:rsidRPr="00B90AA9">
        <w:rPr>
          <w:rFonts w:asciiTheme="minorHAnsi" w:hAnsiTheme="minorHAnsi" w:cstheme="minorHAnsi"/>
          <w:b/>
          <w:bCs/>
        </w:rPr>
        <w:lastRenderedPageBreak/>
        <w:t>STAGE 1: Universal Quality-First Teaching and Universal Targeted Support</w:t>
      </w:r>
    </w:p>
    <w:p w14:paraId="632B71BC" w14:textId="77777777" w:rsidR="001618FA" w:rsidRPr="00B90AA9" w:rsidRDefault="001618FA" w:rsidP="001618FA">
      <w:pPr>
        <w:rPr>
          <w:rFonts w:asciiTheme="minorHAnsi" w:hAnsiTheme="minorHAnsi" w:cstheme="minorHAnsi"/>
        </w:rPr>
      </w:pPr>
      <w:r w:rsidRPr="00B90AA9">
        <w:rPr>
          <w:rFonts w:asciiTheme="minorHAnsi" w:hAnsiTheme="minorHAnsi" w:cstheme="minorHAnsi"/>
        </w:rPr>
        <w:t>Definition: Well-differentiated, quality-first teaching, including, where appropriate, the use of short-term, small-group interventions. All vulnerable learners or those matching monitored profiles will be issued with a One-Page Profile outlining needs and universal classroom strategies. Where appropriate, pupils making targeted catch-up progress will be included on a Class Achievement Plan (CAP) and tracked via whole-school progress documentation.</w:t>
      </w:r>
    </w:p>
    <w:p w14:paraId="14B72CBA" w14:textId="77777777" w:rsidR="001618FA" w:rsidRPr="00B90AA9" w:rsidRDefault="001618FA" w:rsidP="002D1CD0">
      <w:pPr>
        <w:numPr>
          <w:ilvl w:val="0"/>
          <w:numId w:val="17"/>
        </w:numPr>
        <w:rPr>
          <w:rFonts w:asciiTheme="minorHAnsi" w:hAnsiTheme="minorHAnsi" w:cstheme="minorHAnsi"/>
        </w:rPr>
      </w:pPr>
      <w:r w:rsidRPr="00B90AA9">
        <w:rPr>
          <w:rFonts w:asciiTheme="minorHAnsi" w:hAnsiTheme="minorHAnsi" w:cstheme="minorHAnsi"/>
        </w:rPr>
        <w:t>Universal Access: All learners will have access to high-quality, adapted, and quality-first teaching.</w:t>
      </w:r>
    </w:p>
    <w:p w14:paraId="523B9B42" w14:textId="77777777" w:rsidR="001618FA" w:rsidRPr="00B90AA9" w:rsidRDefault="001618FA" w:rsidP="002D1CD0">
      <w:pPr>
        <w:numPr>
          <w:ilvl w:val="0"/>
          <w:numId w:val="17"/>
        </w:numPr>
        <w:rPr>
          <w:rFonts w:asciiTheme="minorHAnsi" w:hAnsiTheme="minorHAnsi" w:cstheme="minorHAnsi"/>
        </w:rPr>
      </w:pPr>
      <w:r w:rsidRPr="00B90AA9">
        <w:rPr>
          <w:rFonts w:asciiTheme="minorHAnsi" w:hAnsiTheme="minorHAnsi" w:cstheme="minorHAnsi"/>
        </w:rPr>
        <w:t>Targeted Differentiation: Some vulnerable learners will have access to carefully adapted activities or approaches directly related to the school curriculum. This represents standard good practice in making teaching and learning accessible to pupils learning at different rates. These are typically pupils who are currently underachieving and need to make accelerated progress, but they are not automatically identified as having a Special Educational Need (SEN). This is considered a differentiation of the usual school curriculum—not a specialist intervention for pupils on the SEND Register.</w:t>
      </w:r>
    </w:p>
    <w:p w14:paraId="53C01BF3" w14:textId="77777777" w:rsidR="001618FA" w:rsidRPr="00B90AA9" w:rsidRDefault="001618FA" w:rsidP="002D1CD0">
      <w:pPr>
        <w:numPr>
          <w:ilvl w:val="0"/>
          <w:numId w:val="17"/>
        </w:numPr>
        <w:rPr>
          <w:rFonts w:asciiTheme="minorHAnsi" w:hAnsiTheme="minorHAnsi" w:cstheme="minorHAnsi"/>
        </w:rPr>
      </w:pPr>
      <w:r w:rsidRPr="00B90AA9">
        <w:rPr>
          <w:rFonts w:asciiTheme="minorHAnsi" w:hAnsiTheme="minorHAnsi" w:cstheme="minorHAnsi"/>
        </w:rPr>
        <w:t>One-Page Profiles: All identified vulnerable learners will have a One-Page Profile to outline their main strengths, areas of difficulty, and the reasonable adjustments required to aid them in learning effectively.</w:t>
      </w:r>
    </w:p>
    <w:p w14:paraId="0BFD257A" w14:textId="77777777" w:rsidR="001618FA" w:rsidRPr="00B90AA9" w:rsidRDefault="001618FA" w:rsidP="002D1CD0">
      <w:pPr>
        <w:numPr>
          <w:ilvl w:val="0"/>
          <w:numId w:val="17"/>
        </w:numPr>
        <w:rPr>
          <w:rFonts w:asciiTheme="minorHAnsi" w:hAnsiTheme="minorHAnsi" w:cstheme="minorHAnsi"/>
        </w:rPr>
      </w:pPr>
      <w:r w:rsidRPr="00B90AA9">
        <w:rPr>
          <w:rFonts w:asciiTheme="minorHAnsi" w:hAnsiTheme="minorHAnsi" w:cstheme="minorHAnsi"/>
        </w:rPr>
        <w:t>Provision Mapping: Some vulnerable learners will be included on a Class Achievement Plan (CAP) and/or a detailed whole-school provision map, which outlines and monitors additional interventions across the school. This provision map enables the school to:</w:t>
      </w:r>
    </w:p>
    <w:p w14:paraId="099377E4" w14:textId="77777777" w:rsidR="001618FA" w:rsidRPr="00B90AA9" w:rsidRDefault="001618FA" w:rsidP="002D1CD0">
      <w:pPr>
        <w:numPr>
          <w:ilvl w:val="1"/>
          <w:numId w:val="17"/>
        </w:numPr>
        <w:rPr>
          <w:rFonts w:asciiTheme="minorHAnsi" w:hAnsiTheme="minorHAnsi" w:cstheme="minorHAnsi"/>
        </w:rPr>
      </w:pPr>
      <w:r w:rsidRPr="00B90AA9">
        <w:rPr>
          <w:rFonts w:asciiTheme="minorHAnsi" w:hAnsiTheme="minorHAnsi" w:cstheme="minorHAnsi"/>
        </w:rPr>
        <w:t xml:space="preserve">Plan strategically to meet </w:t>
      </w:r>
      <w:proofErr w:type="gramStart"/>
      <w:r w:rsidRPr="00B90AA9">
        <w:rPr>
          <w:rFonts w:asciiTheme="minorHAnsi" w:hAnsiTheme="minorHAnsi" w:cstheme="minorHAnsi"/>
        </w:rPr>
        <w:t>pupils’</w:t>
      </w:r>
      <w:proofErr w:type="gramEnd"/>
      <w:r w:rsidRPr="00B90AA9">
        <w:rPr>
          <w:rFonts w:asciiTheme="minorHAnsi" w:hAnsiTheme="minorHAnsi" w:cstheme="minorHAnsi"/>
        </w:rPr>
        <w:t xml:space="preserve"> identified needs and track their provision.</w:t>
      </w:r>
    </w:p>
    <w:p w14:paraId="796B0CA3" w14:textId="77777777" w:rsidR="001618FA" w:rsidRPr="00B90AA9" w:rsidRDefault="001618FA" w:rsidP="002D1CD0">
      <w:pPr>
        <w:numPr>
          <w:ilvl w:val="1"/>
          <w:numId w:val="17"/>
        </w:numPr>
        <w:rPr>
          <w:rFonts w:asciiTheme="minorHAnsi" w:hAnsiTheme="minorHAnsi" w:cstheme="minorHAnsi"/>
        </w:rPr>
      </w:pPr>
      <w:r w:rsidRPr="00B90AA9">
        <w:rPr>
          <w:rFonts w:asciiTheme="minorHAnsi" w:hAnsiTheme="minorHAnsi" w:cstheme="minorHAnsi"/>
        </w:rPr>
        <w:t>Audit how well provision matches need and recognise gaps in provision.</w:t>
      </w:r>
    </w:p>
    <w:p w14:paraId="1AD0CCDE" w14:textId="77777777" w:rsidR="001618FA" w:rsidRPr="00B90AA9" w:rsidRDefault="001618FA" w:rsidP="002D1CD0">
      <w:pPr>
        <w:numPr>
          <w:ilvl w:val="1"/>
          <w:numId w:val="17"/>
        </w:numPr>
        <w:rPr>
          <w:rFonts w:asciiTheme="minorHAnsi" w:hAnsiTheme="minorHAnsi" w:cstheme="minorHAnsi"/>
        </w:rPr>
      </w:pPr>
      <w:r w:rsidRPr="00B90AA9">
        <w:rPr>
          <w:rFonts w:asciiTheme="minorHAnsi" w:hAnsiTheme="minorHAnsi" w:cstheme="minorHAnsi"/>
        </w:rPr>
        <w:t>Highlight repetitive or ineffective use of resources.</w:t>
      </w:r>
    </w:p>
    <w:p w14:paraId="575019AB" w14:textId="77777777" w:rsidR="001618FA" w:rsidRPr="00B90AA9" w:rsidRDefault="001618FA" w:rsidP="002D1CD0">
      <w:pPr>
        <w:numPr>
          <w:ilvl w:val="1"/>
          <w:numId w:val="17"/>
        </w:numPr>
        <w:rPr>
          <w:rFonts w:asciiTheme="minorHAnsi" w:hAnsiTheme="minorHAnsi" w:cstheme="minorHAnsi"/>
        </w:rPr>
      </w:pPr>
      <w:r w:rsidRPr="00B90AA9">
        <w:rPr>
          <w:rFonts w:asciiTheme="minorHAnsi" w:hAnsiTheme="minorHAnsi" w:cstheme="minorHAnsi"/>
        </w:rPr>
        <w:t>Cost provision effectively and demonstrate accountability for financial efficiency.</w:t>
      </w:r>
    </w:p>
    <w:p w14:paraId="36F597BA" w14:textId="77777777" w:rsidR="001618FA" w:rsidRPr="00B90AA9" w:rsidRDefault="001618FA" w:rsidP="002D1CD0">
      <w:pPr>
        <w:numPr>
          <w:ilvl w:val="1"/>
          <w:numId w:val="17"/>
        </w:numPr>
        <w:rPr>
          <w:rFonts w:asciiTheme="minorHAnsi" w:hAnsiTheme="minorHAnsi" w:cstheme="minorHAnsi"/>
        </w:rPr>
      </w:pPr>
      <w:r w:rsidRPr="00B90AA9">
        <w:rPr>
          <w:rFonts w:asciiTheme="minorHAnsi" w:hAnsiTheme="minorHAnsi" w:cstheme="minorHAnsi"/>
        </w:rPr>
        <w:t>Demonstrate to all staff how support is deployed.</w:t>
      </w:r>
    </w:p>
    <w:p w14:paraId="06CA95E9" w14:textId="77777777" w:rsidR="001618FA" w:rsidRPr="00B90AA9" w:rsidRDefault="001618FA" w:rsidP="002D1CD0">
      <w:pPr>
        <w:numPr>
          <w:ilvl w:val="1"/>
          <w:numId w:val="17"/>
        </w:numPr>
        <w:rPr>
          <w:rFonts w:asciiTheme="minorHAnsi" w:hAnsiTheme="minorHAnsi" w:cstheme="minorHAnsi"/>
        </w:rPr>
      </w:pPr>
      <w:r w:rsidRPr="00B90AA9">
        <w:rPr>
          <w:rFonts w:asciiTheme="minorHAnsi" w:hAnsiTheme="minorHAnsi" w:cstheme="minorHAnsi"/>
        </w:rPr>
        <w:t xml:space="preserve">Inform parents, the Local Authority (LA), external agencies, and </w:t>
      </w:r>
      <w:hyperlink r:id="rId15" w:tgtFrame="_blank" w:history="1">
        <w:r w:rsidRPr="00B90AA9">
          <w:rPr>
            <w:rStyle w:val="Hyperlink"/>
            <w:rFonts w:asciiTheme="minorHAnsi" w:hAnsiTheme="minorHAnsi" w:cstheme="minorHAnsi"/>
          </w:rPr>
          <w:t>Ofsted</w:t>
        </w:r>
      </w:hyperlink>
      <w:r w:rsidRPr="00B90AA9">
        <w:rPr>
          <w:rFonts w:asciiTheme="minorHAnsi" w:hAnsiTheme="minorHAnsi" w:cstheme="minorHAnsi"/>
        </w:rPr>
        <w:t xml:space="preserve"> about resource deployment.</w:t>
      </w:r>
    </w:p>
    <w:p w14:paraId="24E5CF3B" w14:textId="77777777" w:rsidR="001618FA" w:rsidRPr="00B90AA9" w:rsidRDefault="001618FA" w:rsidP="002D1CD0">
      <w:pPr>
        <w:numPr>
          <w:ilvl w:val="1"/>
          <w:numId w:val="17"/>
        </w:numPr>
        <w:rPr>
          <w:rFonts w:asciiTheme="minorHAnsi" w:hAnsiTheme="minorHAnsi" w:cstheme="minorHAnsi"/>
        </w:rPr>
      </w:pPr>
      <w:r w:rsidRPr="00B90AA9">
        <w:rPr>
          <w:rFonts w:asciiTheme="minorHAnsi" w:hAnsiTheme="minorHAnsi" w:cstheme="minorHAnsi"/>
        </w:rPr>
        <w:t>Focus attention on whole-school issues of learning and teaching as well as individual needs, providing an important tool for self-evaluation.</w:t>
      </w:r>
    </w:p>
    <w:p w14:paraId="1F4BDE21" w14:textId="77777777" w:rsidR="001618FA" w:rsidRPr="00B90AA9" w:rsidRDefault="001618FA" w:rsidP="001618FA">
      <w:pPr>
        <w:rPr>
          <w:rFonts w:asciiTheme="minorHAnsi" w:hAnsiTheme="minorHAnsi" w:cstheme="minorHAnsi"/>
        </w:rPr>
      </w:pPr>
      <w:r w:rsidRPr="00B90AA9">
        <w:rPr>
          <w:rFonts w:asciiTheme="minorHAnsi" w:hAnsiTheme="minorHAnsi" w:cstheme="minorHAnsi"/>
        </w:rPr>
        <w:t>Identification and Assessment at Stage 1</w:t>
      </w:r>
    </w:p>
    <w:p w14:paraId="3C956DB5" w14:textId="77777777" w:rsidR="001618FA" w:rsidRPr="00B90AA9" w:rsidRDefault="001618FA" w:rsidP="001618FA">
      <w:pPr>
        <w:rPr>
          <w:rFonts w:asciiTheme="minorHAnsi" w:hAnsiTheme="minorHAnsi" w:cstheme="minorHAnsi"/>
        </w:rPr>
      </w:pPr>
      <w:r w:rsidRPr="00B90AA9">
        <w:rPr>
          <w:rFonts w:asciiTheme="minorHAnsi" w:hAnsiTheme="minorHAnsi" w:cstheme="minorHAnsi"/>
        </w:rPr>
        <w:t>Children’s needs are identified and met as early as possible through:</w:t>
      </w:r>
    </w:p>
    <w:p w14:paraId="4B9E8ACD" w14:textId="77777777" w:rsidR="001618FA" w:rsidRPr="00B90AA9" w:rsidRDefault="001618FA" w:rsidP="002D1CD0">
      <w:pPr>
        <w:numPr>
          <w:ilvl w:val="0"/>
          <w:numId w:val="18"/>
        </w:numPr>
        <w:rPr>
          <w:rFonts w:asciiTheme="minorHAnsi" w:hAnsiTheme="minorHAnsi" w:cstheme="minorHAnsi"/>
        </w:rPr>
      </w:pPr>
      <w:r w:rsidRPr="00B90AA9">
        <w:rPr>
          <w:rFonts w:asciiTheme="minorHAnsi" w:hAnsiTheme="minorHAnsi" w:cstheme="minorHAnsi"/>
        </w:rPr>
        <w:t>The analysis of rigorous data including entry profiles, baseline assessments, Early Years Foundation Stage (EYFS) profiles, and ongoing whole-school pupil progress data.</w:t>
      </w:r>
    </w:p>
    <w:p w14:paraId="1C3FB058" w14:textId="77777777" w:rsidR="001618FA" w:rsidRPr="00B90AA9" w:rsidRDefault="001618FA" w:rsidP="002D1CD0">
      <w:pPr>
        <w:numPr>
          <w:ilvl w:val="0"/>
          <w:numId w:val="18"/>
        </w:numPr>
        <w:rPr>
          <w:rFonts w:asciiTheme="minorHAnsi" w:hAnsiTheme="minorHAnsi" w:cstheme="minorHAnsi"/>
        </w:rPr>
      </w:pPr>
      <w:r w:rsidRPr="00B90AA9">
        <w:rPr>
          <w:rFonts w:asciiTheme="minorHAnsi" w:hAnsiTheme="minorHAnsi" w:cstheme="minorHAnsi"/>
        </w:rPr>
        <w:t>Classroom-based assessment and monitoring arrangements using the universal cycle of the Graduated Approach (Assess, Plan, Do, Review).</w:t>
      </w:r>
    </w:p>
    <w:p w14:paraId="525CD996" w14:textId="77777777" w:rsidR="001618FA" w:rsidRPr="00B90AA9" w:rsidRDefault="001618FA" w:rsidP="002D1CD0">
      <w:pPr>
        <w:numPr>
          <w:ilvl w:val="0"/>
          <w:numId w:val="18"/>
        </w:numPr>
        <w:rPr>
          <w:rFonts w:asciiTheme="minorHAnsi" w:hAnsiTheme="minorHAnsi" w:cstheme="minorHAnsi"/>
        </w:rPr>
      </w:pPr>
      <w:r w:rsidRPr="00B90AA9">
        <w:rPr>
          <w:rFonts w:asciiTheme="minorHAnsi" w:hAnsiTheme="minorHAnsi" w:cstheme="minorHAnsi"/>
        </w:rPr>
        <w:t>Proactively following up on parental/carer concerns.</w:t>
      </w:r>
    </w:p>
    <w:p w14:paraId="4F14437B" w14:textId="77777777" w:rsidR="001618FA" w:rsidRPr="00B90AA9" w:rsidRDefault="001618FA" w:rsidP="002D1CD0">
      <w:pPr>
        <w:numPr>
          <w:ilvl w:val="0"/>
          <w:numId w:val="18"/>
        </w:numPr>
        <w:rPr>
          <w:rFonts w:asciiTheme="minorHAnsi" w:hAnsiTheme="minorHAnsi" w:cstheme="minorHAnsi"/>
        </w:rPr>
      </w:pPr>
      <w:r w:rsidRPr="00B90AA9">
        <w:rPr>
          <w:rFonts w:asciiTheme="minorHAnsi" w:hAnsiTheme="minorHAnsi" w:cstheme="minorHAnsi"/>
        </w:rPr>
        <w:t>Tracking individual children’s progress over time to identify flatlining or regressions.</w:t>
      </w:r>
    </w:p>
    <w:p w14:paraId="576DA66A" w14:textId="77777777" w:rsidR="001618FA" w:rsidRPr="00B90AA9" w:rsidRDefault="001618FA" w:rsidP="002D1CD0">
      <w:pPr>
        <w:numPr>
          <w:ilvl w:val="0"/>
          <w:numId w:val="18"/>
        </w:numPr>
        <w:rPr>
          <w:rFonts w:asciiTheme="minorHAnsi" w:hAnsiTheme="minorHAnsi" w:cstheme="minorHAnsi"/>
        </w:rPr>
      </w:pPr>
      <w:r w:rsidRPr="00B90AA9">
        <w:rPr>
          <w:rFonts w:asciiTheme="minorHAnsi" w:hAnsiTheme="minorHAnsi" w:cstheme="minorHAnsi"/>
        </w:rPr>
        <w:t>Close liaison with feeder nurseries and early years providers during transition.</w:t>
      </w:r>
    </w:p>
    <w:p w14:paraId="24961D75" w14:textId="77777777" w:rsidR="001618FA" w:rsidRPr="00B90AA9" w:rsidRDefault="001618FA" w:rsidP="002D1CD0">
      <w:pPr>
        <w:numPr>
          <w:ilvl w:val="0"/>
          <w:numId w:val="18"/>
        </w:numPr>
        <w:rPr>
          <w:rFonts w:asciiTheme="minorHAnsi" w:hAnsiTheme="minorHAnsi" w:cstheme="minorHAnsi"/>
        </w:rPr>
      </w:pPr>
      <w:r w:rsidRPr="00B90AA9">
        <w:rPr>
          <w:rFonts w:asciiTheme="minorHAnsi" w:hAnsiTheme="minorHAnsi" w:cstheme="minorHAnsi"/>
        </w:rPr>
        <w:t>Information and files shared by previous schools.</w:t>
      </w:r>
    </w:p>
    <w:p w14:paraId="2DF4C907" w14:textId="77777777" w:rsidR="001618FA" w:rsidRPr="00B90AA9" w:rsidRDefault="001618FA" w:rsidP="002D1CD0">
      <w:pPr>
        <w:numPr>
          <w:ilvl w:val="0"/>
          <w:numId w:val="18"/>
        </w:numPr>
        <w:rPr>
          <w:rFonts w:asciiTheme="minorHAnsi" w:hAnsiTheme="minorHAnsi" w:cstheme="minorHAnsi"/>
        </w:rPr>
      </w:pPr>
      <w:r w:rsidRPr="00B90AA9">
        <w:rPr>
          <w:rFonts w:asciiTheme="minorHAnsi" w:hAnsiTheme="minorHAnsi" w:cstheme="minorHAnsi"/>
        </w:rPr>
        <w:t>Information or diagnostic screening from universal health or early help services.</w:t>
      </w:r>
    </w:p>
    <w:p w14:paraId="22D0DBE0" w14:textId="77777777" w:rsidR="001618FA" w:rsidRPr="00B90AA9" w:rsidRDefault="001618FA" w:rsidP="002D1CD0">
      <w:pPr>
        <w:numPr>
          <w:ilvl w:val="0"/>
          <w:numId w:val="18"/>
        </w:numPr>
        <w:rPr>
          <w:rFonts w:asciiTheme="minorHAnsi" w:hAnsiTheme="minorHAnsi" w:cstheme="minorHAnsi"/>
        </w:rPr>
      </w:pPr>
      <w:r w:rsidRPr="00B90AA9">
        <w:rPr>
          <w:rFonts w:asciiTheme="minorHAnsi" w:hAnsiTheme="minorHAnsi" w:cstheme="minorHAnsi"/>
        </w:rPr>
        <w:t>Maintaining a regular monitor/vulnerability map for all learners receiving universal targeted adjustments (distinct from the statutory SEND Register).</w:t>
      </w:r>
    </w:p>
    <w:p w14:paraId="418FDB0B" w14:textId="77777777" w:rsidR="001618FA" w:rsidRPr="00B90AA9" w:rsidRDefault="001618FA" w:rsidP="002D1CD0">
      <w:pPr>
        <w:numPr>
          <w:ilvl w:val="0"/>
          <w:numId w:val="18"/>
        </w:numPr>
        <w:rPr>
          <w:rFonts w:asciiTheme="minorHAnsi" w:hAnsiTheme="minorHAnsi" w:cstheme="minorHAnsi"/>
        </w:rPr>
      </w:pPr>
      <w:r w:rsidRPr="00B90AA9">
        <w:rPr>
          <w:rFonts w:asciiTheme="minorHAnsi" w:hAnsiTheme="minorHAnsi" w:cstheme="minorHAnsi"/>
        </w:rPr>
        <w:t>Undertaking, when necessary, more in-depth individual screening assessments—using commercially available assessments carefully chosen to deliver appropriate, useful info on a pupil’s cognitive, communication, or sensory profile. This includes bilingual or first-language assessments where English is an Additional Language (EAL).</w:t>
      </w:r>
    </w:p>
    <w:p w14:paraId="46D31774" w14:textId="77777777" w:rsidR="001618FA" w:rsidRPr="00B90AA9" w:rsidRDefault="001618FA" w:rsidP="002D1CD0">
      <w:pPr>
        <w:numPr>
          <w:ilvl w:val="0"/>
          <w:numId w:val="18"/>
        </w:numPr>
        <w:rPr>
          <w:rFonts w:asciiTheme="minorHAnsi" w:hAnsiTheme="minorHAnsi" w:cstheme="minorHAnsi"/>
        </w:rPr>
      </w:pPr>
      <w:r w:rsidRPr="00B90AA9">
        <w:rPr>
          <w:rFonts w:asciiTheme="minorHAnsi" w:hAnsiTheme="minorHAnsi" w:cstheme="minorHAnsi"/>
        </w:rPr>
        <w:t>Monitoring closely to identify if a lack of progress indicates a potential underlying special educational need that requires escalation to Stage 2 (SEND Support).</w:t>
      </w:r>
    </w:p>
    <w:p w14:paraId="2B378A8B" w14:textId="77777777" w:rsidR="001618FA" w:rsidRPr="00B90AA9" w:rsidRDefault="001618FA" w:rsidP="001618FA">
      <w:pPr>
        <w:rPr>
          <w:rFonts w:asciiTheme="minorHAnsi" w:hAnsiTheme="minorHAnsi" w:cstheme="minorHAnsi"/>
        </w:rPr>
      </w:pPr>
      <w:r w:rsidRPr="00B90AA9">
        <w:rPr>
          <w:rFonts w:asciiTheme="minorHAnsi" w:hAnsiTheme="minorHAnsi" w:cstheme="minorHAnsi"/>
        </w:rPr>
        <w:t>Curriculum Access and Provision for Vulnerable Learners</w:t>
      </w:r>
    </w:p>
    <w:p w14:paraId="0CCAC254" w14:textId="77777777" w:rsidR="001618FA" w:rsidRPr="00B90AA9" w:rsidRDefault="001618FA" w:rsidP="001618FA">
      <w:pPr>
        <w:rPr>
          <w:rFonts w:asciiTheme="minorHAnsi" w:hAnsiTheme="minorHAnsi" w:cstheme="minorHAnsi"/>
        </w:rPr>
      </w:pPr>
      <w:r w:rsidRPr="00B90AA9">
        <w:rPr>
          <w:rFonts w:asciiTheme="minorHAnsi" w:hAnsiTheme="minorHAnsi" w:cstheme="minorHAnsi"/>
        </w:rPr>
        <w:t>Where children are underachieving, the school provides universal support in a variety of ways, using a combination of these approaches to address targets identified for individual pupils:</w:t>
      </w:r>
    </w:p>
    <w:p w14:paraId="598DBD19" w14:textId="77777777" w:rsidR="001618FA" w:rsidRPr="00B90AA9" w:rsidRDefault="001618FA" w:rsidP="002D1CD0">
      <w:pPr>
        <w:numPr>
          <w:ilvl w:val="0"/>
          <w:numId w:val="19"/>
        </w:numPr>
        <w:rPr>
          <w:rFonts w:asciiTheme="minorHAnsi" w:hAnsiTheme="minorHAnsi" w:cstheme="minorHAnsi"/>
        </w:rPr>
      </w:pPr>
      <w:r w:rsidRPr="00B90AA9">
        <w:rPr>
          <w:rFonts w:asciiTheme="minorHAnsi" w:hAnsiTheme="minorHAnsi" w:cstheme="minorHAnsi"/>
        </w:rPr>
        <w:t>Teachers adapt and differentiate work natively as part of quality-first teaching.</w:t>
      </w:r>
    </w:p>
    <w:p w14:paraId="2D9C44D8" w14:textId="77777777" w:rsidR="001618FA" w:rsidRPr="00B90AA9" w:rsidRDefault="001618FA" w:rsidP="002D1CD0">
      <w:pPr>
        <w:numPr>
          <w:ilvl w:val="0"/>
          <w:numId w:val="19"/>
        </w:numPr>
        <w:rPr>
          <w:rFonts w:asciiTheme="minorHAnsi" w:hAnsiTheme="minorHAnsi" w:cstheme="minorHAnsi"/>
        </w:rPr>
      </w:pPr>
      <w:r w:rsidRPr="00B90AA9">
        <w:rPr>
          <w:rFonts w:asciiTheme="minorHAnsi" w:hAnsiTheme="minorHAnsi" w:cstheme="minorHAnsi"/>
        </w:rPr>
        <w:t>Small-group targeted withdrawal time or catch-up intervention.</w:t>
      </w:r>
    </w:p>
    <w:p w14:paraId="5F09E75C" w14:textId="77777777" w:rsidR="001618FA" w:rsidRPr="00B90AA9" w:rsidRDefault="001618FA" w:rsidP="002D1CD0">
      <w:pPr>
        <w:numPr>
          <w:ilvl w:val="0"/>
          <w:numId w:val="19"/>
        </w:numPr>
        <w:rPr>
          <w:rFonts w:asciiTheme="minorHAnsi" w:hAnsiTheme="minorHAnsi" w:cstheme="minorHAnsi"/>
        </w:rPr>
      </w:pPr>
      <w:r w:rsidRPr="00B90AA9">
        <w:rPr>
          <w:rFonts w:asciiTheme="minorHAnsi" w:hAnsiTheme="minorHAnsi" w:cstheme="minorHAnsi"/>
        </w:rPr>
        <w:t>Explicit in-class scaffolded support or targeted individual withdrawal.</w:t>
      </w:r>
    </w:p>
    <w:p w14:paraId="19FDACE9" w14:textId="77777777" w:rsidR="001618FA" w:rsidRPr="00B90AA9" w:rsidRDefault="001618FA" w:rsidP="002D1CD0">
      <w:pPr>
        <w:numPr>
          <w:ilvl w:val="0"/>
          <w:numId w:val="19"/>
        </w:numPr>
        <w:rPr>
          <w:rFonts w:asciiTheme="minorHAnsi" w:hAnsiTheme="minorHAnsi" w:cstheme="minorHAnsi"/>
        </w:rPr>
      </w:pPr>
      <w:r w:rsidRPr="00B90AA9">
        <w:rPr>
          <w:rFonts w:asciiTheme="minorHAnsi" w:hAnsiTheme="minorHAnsi" w:cstheme="minorHAnsi"/>
        </w:rPr>
        <w:t xml:space="preserve">Bilingual support and access to dual-language materials or translation software where </w:t>
      </w:r>
      <w:r w:rsidRPr="00B90AA9">
        <w:rPr>
          <w:rFonts w:asciiTheme="minorHAnsi" w:hAnsiTheme="minorHAnsi" w:cstheme="minorHAnsi"/>
        </w:rPr>
        <w:lastRenderedPageBreak/>
        <w:t>appropriate.</w:t>
      </w:r>
    </w:p>
    <w:p w14:paraId="33DF1D1E" w14:textId="77777777" w:rsidR="001618FA" w:rsidRPr="00B90AA9" w:rsidRDefault="001618FA" w:rsidP="002D1CD0">
      <w:pPr>
        <w:numPr>
          <w:ilvl w:val="0"/>
          <w:numId w:val="19"/>
        </w:numPr>
        <w:rPr>
          <w:rFonts w:asciiTheme="minorHAnsi" w:hAnsiTheme="minorHAnsi" w:cstheme="minorHAnsi"/>
        </w:rPr>
      </w:pPr>
      <w:r w:rsidRPr="00B90AA9">
        <w:rPr>
          <w:rFonts w:asciiTheme="minorHAnsi" w:hAnsiTheme="minorHAnsi" w:cstheme="minorHAnsi"/>
        </w:rPr>
        <w:t>Further bespoke differentiation of learning resources and environments.</w:t>
      </w:r>
    </w:p>
    <w:p w14:paraId="116CE3C4" w14:textId="77777777" w:rsidR="001618FA" w:rsidRPr="00B90AA9" w:rsidRDefault="001618FA" w:rsidP="002D1CD0">
      <w:pPr>
        <w:numPr>
          <w:ilvl w:val="0"/>
          <w:numId w:val="19"/>
        </w:numPr>
        <w:rPr>
          <w:rFonts w:asciiTheme="minorHAnsi" w:hAnsiTheme="minorHAnsi" w:cstheme="minorHAnsi"/>
        </w:rPr>
      </w:pPr>
      <w:r w:rsidRPr="00B90AA9">
        <w:rPr>
          <w:rFonts w:asciiTheme="minorHAnsi" w:hAnsiTheme="minorHAnsi" w:cstheme="minorHAnsi"/>
        </w:rPr>
        <w:t>Structured peer-support networks, study buddies, or cross-age tutors.</w:t>
      </w:r>
    </w:p>
    <w:p w14:paraId="196A7DD8" w14:textId="77777777" w:rsidR="001618FA" w:rsidRPr="00B90AA9" w:rsidRDefault="001618FA" w:rsidP="002D1CD0">
      <w:pPr>
        <w:numPr>
          <w:ilvl w:val="0"/>
          <w:numId w:val="19"/>
        </w:numPr>
        <w:rPr>
          <w:rFonts w:asciiTheme="minorHAnsi" w:hAnsiTheme="minorHAnsi" w:cstheme="minorHAnsi"/>
        </w:rPr>
      </w:pPr>
      <w:r w:rsidRPr="00B90AA9">
        <w:rPr>
          <w:rFonts w:asciiTheme="minorHAnsi" w:hAnsiTheme="minorHAnsi" w:cstheme="minorHAnsi"/>
        </w:rPr>
        <w:t>Accessible technology and assistive tools.</w:t>
      </w:r>
    </w:p>
    <w:p w14:paraId="256A7E51" w14:textId="420C3ABE" w:rsidR="001618FA" w:rsidRPr="00B90AA9" w:rsidRDefault="001618FA" w:rsidP="001618FA">
      <w:pPr>
        <w:rPr>
          <w:rFonts w:asciiTheme="minorHAnsi" w:hAnsiTheme="minorHAnsi" w:cstheme="minorHAnsi"/>
        </w:rPr>
      </w:pPr>
      <w:r w:rsidRPr="00B90AA9">
        <w:rPr>
          <w:rFonts w:asciiTheme="minorHAnsi" w:hAnsiTheme="minorHAnsi" w:cstheme="minorHAnsi"/>
          <w:i/>
          <w:iCs/>
        </w:rPr>
        <w:t xml:space="preserve">(Note: In exceptional circumstances, where it is formally agreed between parents/carers, the Headteacher, and relevant authorities that a temporary, </w:t>
      </w:r>
      <w:proofErr w:type="gramStart"/>
      <w:r w:rsidRPr="00B90AA9">
        <w:rPr>
          <w:rFonts w:asciiTheme="minorHAnsi" w:hAnsiTheme="minorHAnsi" w:cstheme="minorHAnsi"/>
          <w:i/>
          <w:iCs/>
        </w:rPr>
        <w:t>legally-compliant</w:t>
      </w:r>
      <w:proofErr w:type="gramEnd"/>
      <w:r w:rsidRPr="00B90AA9">
        <w:rPr>
          <w:rFonts w:asciiTheme="minorHAnsi" w:hAnsiTheme="minorHAnsi" w:cstheme="minorHAnsi"/>
          <w:i/>
          <w:iCs/>
        </w:rPr>
        <w:t xml:space="preserve"> flexi-schooling arrangement is in a child’s absolute best interest, this will be bound by a strict, regularly reviewed agreement.)</w:t>
      </w:r>
    </w:p>
    <w:p w14:paraId="017CC1C5" w14:textId="77777777" w:rsidR="001618FA" w:rsidRPr="00B90AA9" w:rsidRDefault="001618FA" w:rsidP="001618FA">
      <w:pPr>
        <w:rPr>
          <w:rFonts w:asciiTheme="minorHAnsi" w:hAnsiTheme="minorHAnsi" w:cstheme="minorHAnsi"/>
        </w:rPr>
      </w:pPr>
      <w:r w:rsidRPr="00B90AA9">
        <w:rPr>
          <w:rFonts w:asciiTheme="minorHAnsi" w:hAnsiTheme="minorHAnsi" w:cstheme="minorHAnsi"/>
        </w:rPr>
        <w:t>Monitoring and Evaluation</w:t>
      </w:r>
    </w:p>
    <w:p w14:paraId="2A225BF7" w14:textId="77777777" w:rsidR="001618FA" w:rsidRPr="00B90AA9" w:rsidRDefault="001618FA" w:rsidP="001618FA">
      <w:pPr>
        <w:rPr>
          <w:rFonts w:asciiTheme="minorHAnsi" w:hAnsiTheme="minorHAnsi" w:cstheme="minorHAnsi"/>
        </w:rPr>
      </w:pPr>
      <w:r w:rsidRPr="00B90AA9">
        <w:rPr>
          <w:rFonts w:asciiTheme="minorHAnsi" w:hAnsiTheme="minorHAnsi" w:cstheme="minorHAnsi"/>
        </w:rPr>
        <w:t>The monitoring and evaluation of the effectiveness of our universal provision for vulnerable learners is carried out via:</w:t>
      </w:r>
    </w:p>
    <w:p w14:paraId="032ECB75" w14:textId="77777777" w:rsidR="001618FA" w:rsidRPr="00B90AA9" w:rsidRDefault="001618FA" w:rsidP="002D1CD0">
      <w:pPr>
        <w:numPr>
          <w:ilvl w:val="0"/>
          <w:numId w:val="20"/>
        </w:numPr>
        <w:rPr>
          <w:rFonts w:asciiTheme="minorHAnsi" w:hAnsiTheme="minorHAnsi" w:cstheme="minorHAnsi"/>
        </w:rPr>
      </w:pPr>
      <w:r w:rsidRPr="00B90AA9">
        <w:rPr>
          <w:rFonts w:asciiTheme="minorHAnsi" w:hAnsiTheme="minorHAnsi" w:cstheme="minorHAnsi"/>
        </w:rPr>
        <w:t>Focused classroom observations and learning walks by the SENCO, Phase Leaders, or Senior Leadership Team (SLT).</w:t>
      </w:r>
    </w:p>
    <w:p w14:paraId="353FF360" w14:textId="77777777" w:rsidR="001618FA" w:rsidRPr="00B90AA9" w:rsidRDefault="001618FA" w:rsidP="002D1CD0">
      <w:pPr>
        <w:numPr>
          <w:ilvl w:val="0"/>
          <w:numId w:val="20"/>
        </w:numPr>
        <w:rPr>
          <w:rFonts w:asciiTheme="minorHAnsi" w:hAnsiTheme="minorHAnsi" w:cstheme="minorHAnsi"/>
        </w:rPr>
      </w:pPr>
      <w:r w:rsidRPr="00B90AA9">
        <w:rPr>
          <w:rFonts w:asciiTheme="minorHAnsi" w:hAnsiTheme="minorHAnsi" w:cstheme="minorHAnsi"/>
        </w:rPr>
        <w:t>Ongoing baseline and exit assessments of progress made within short-term intervention groups.</w:t>
      </w:r>
    </w:p>
    <w:p w14:paraId="71687DFB" w14:textId="77777777" w:rsidR="001618FA" w:rsidRPr="00B90AA9" w:rsidRDefault="001618FA" w:rsidP="002D1CD0">
      <w:pPr>
        <w:numPr>
          <w:ilvl w:val="0"/>
          <w:numId w:val="20"/>
        </w:numPr>
        <w:rPr>
          <w:rFonts w:asciiTheme="minorHAnsi" w:hAnsiTheme="minorHAnsi" w:cstheme="minorHAnsi"/>
        </w:rPr>
      </w:pPr>
      <w:r w:rsidRPr="00B90AA9">
        <w:rPr>
          <w:rFonts w:asciiTheme="minorHAnsi" w:hAnsiTheme="minorHAnsi" w:cstheme="minorHAnsi"/>
        </w:rPr>
        <w:t>Regular work sampling and book scrutiny.</w:t>
      </w:r>
    </w:p>
    <w:p w14:paraId="50B6060C" w14:textId="77777777" w:rsidR="001618FA" w:rsidRPr="00B90AA9" w:rsidRDefault="001618FA" w:rsidP="002D1CD0">
      <w:pPr>
        <w:numPr>
          <w:ilvl w:val="0"/>
          <w:numId w:val="20"/>
        </w:numPr>
        <w:rPr>
          <w:rFonts w:asciiTheme="minorHAnsi" w:hAnsiTheme="minorHAnsi" w:cstheme="minorHAnsi"/>
        </w:rPr>
      </w:pPr>
      <w:r w:rsidRPr="00B90AA9">
        <w:rPr>
          <w:rFonts w:asciiTheme="minorHAnsi" w:hAnsiTheme="minorHAnsi" w:cstheme="minorHAnsi"/>
        </w:rPr>
        <w:t>Strategic scrutiny of medium-term and weekly lesson planning.</w:t>
      </w:r>
    </w:p>
    <w:p w14:paraId="7212E654" w14:textId="77777777" w:rsidR="001618FA" w:rsidRPr="00B90AA9" w:rsidRDefault="001618FA" w:rsidP="002D1CD0">
      <w:pPr>
        <w:numPr>
          <w:ilvl w:val="0"/>
          <w:numId w:val="20"/>
        </w:numPr>
        <w:rPr>
          <w:rFonts w:asciiTheme="minorHAnsi" w:hAnsiTheme="minorHAnsi" w:cstheme="minorHAnsi"/>
        </w:rPr>
      </w:pPr>
      <w:r w:rsidRPr="00B90AA9">
        <w:rPr>
          <w:rFonts w:asciiTheme="minorHAnsi" w:hAnsiTheme="minorHAnsi" w:cstheme="minorHAnsi"/>
        </w:rPr>
        <w:t>Dedicated teacher consultations with the SENCO during Pupil Progress Meetings.</w:t>
      </w:r>
    </w:p>
    <w:p w14:paraId="5A1B1AE7" w14:textId="77777777" w:rsidR="001618FA" w:rsidRPr="00B90AA9" w:rsidRDefault="001618FA" w:rsidP="002D1CD0">
      <w:pPr>
        <w:numPr>
          <w:ilvl w:val="0"/>
          <w:numId w:val="20"/>
        </w:numPr>
        <w:rPr>
          <w:rFonts w:asciiTheme="minorHAnsi" w:hAnsiTheme="minorHAnsi" w:cstheme="minorHAnsi"/>
        </w:rPr>
      </w:pPr>
      <w:r w:rsidRPr="00B90AA9">
        <w:rPr>
          <w:rFonts w:asciiTheme="minorHAnsi" w:hAnsiTheme="minorHAnsi" w:cstheme="minorHAnsi"/>
        </w:rPr>
        <w:t>Ongoing feedback from classroom teachers and support staff.</w:t>
      </w:r>
    </w:p>
    <w:p w14:paraId="5CE3E975" w14:textId="77777777" w:rsidR="001618FA" w:rsidRPr="00B90AA9" w:rsidRDefault="001618FA" w:rsidP="002D1CD0">
      <w:pPr>
        <w:numPr>
          <w:ilvl w:val="0"/>
          <w:numId w:val="20"/>
        </w:numPr>
        <w:rPr>
          <w:rFonts w:asciiTheme="minorHAnsi" w:hAnsiTheme="minorHAnsi" w:cstheme="minorHAnsi"/>
        </w:rPr>
      </w:pPr>
      <w:r w:rsidRPr="00B90AA9">
        <w:rPr>
          <w:rFonts w:asciiTheme="minorHAnsi" w:hAnsiTheme="minorHAnsi" w:cstheme="minorHAnsi"/>
        </w:rPr>
        <w:t>Pupil interviews and student-voice sessions when setting or reviewing individual CAP or target profiles.</w:t>
      </w:r>
    </w:p>
    <w:p w14:paraId="2E8009AB" w14:textId="77777777" w:rsidR="001618FA" w:rsidRPr="00B90AA9" w:rsidRDefault="001618FA" w:rsidP="002D1CD0">
      <w:pPr>
        <w:numPr>
          <w:ilvl w:val="0"/>
          <w:numId w:val="20"/>
        </w:numPr>
        <w:rPr>
          <w:rFonts w:asciiTheme="minorHAnsi" w:hAnsiTheme="minorHAnsi" w:cstheme="minorHAnsi"/>
        </w:rPr>
      </w:pPr>
      <w:r w:rsidRPr="00B90AA9">
        <w:rPr>
          <w:rFonts w:asciiTheme="minorHAnsi" w:hAnsiTheme="minorHAnsi" w:cstheme="minorHAnsi"/>
        </w:rPr>
        <w:t>Comprehensive pupil progress tracking using standardized school assessment data.</w:t>
      </w:r>
    </w:p>
    <w:p w14:paraId="00FFA8A3" w14:textId="77777777" w:rsidR="001618FA" w:rsidRPr="00B90AA9" w:rsidRDefault="001618FA" w:rsidP="002D1CD0">
      <w:pPr>
        <w:numPr>
          <w:ilvl w:val="0"/>
          <w:numId w:val="20"/>
        </w:numPr>
        <w:rPr>
          <w:rFonts w:asciiTheme="minorHAnsi" w:hAnsiTheme="minorHAnsi" w:cstheme="minorHAnsi"/>
        </w:rPr>
      </w:pPr>
      <w:r w:rsidRPr="00B90AA9">
        <w:rPr>
          <w:rFonts w:asciiTheme="minorHAnsi" w:hAnsiTheme="minorHAnsi" w:cstheme="minorHAnsi"/>
        </w:rPr>
        <w:t>Rigorous monitoring of CAPs and learning targets, evaluating their direct impact on pupils’ daily classroom independence.</w:t>
      </w:r>
    </w:p>
    <w:p w14:paraId="6AF51B93" w14:textId="77777777" w:rsidR="001618FA" w:rsidRPr="00B90AA9" w:rsidRDefault="001618FA" w:rsidP="002D1CD0">
      <w:pPr>
        <w:numPr>
          <w:ilvl w:val="0"/>
          <w:numId w:val="20"/>
        </w:numPr>
        <w:rPr>
          <w:rFonts w:asciiTheme="minorHAnsi" w:hAnsiTheme="minorHAnsi" w:cstheme="minorHAnsi"/>
        </w:rPr>
      </w:pPr>
      <w:r w:rsidRPr="00B90AA9">
        <w:rPr>
          <w:rFonts w:asciiTheme="minorHAnsi" w:hAnsiTheme="minorHAnsi" w:cstheme="minorHAnsi"/>
        </w:rPr>
        <w:t>Attendance records monitoring in liaison with local inclusion, attendance, or welfare teams.</w:t>
      </w:r>
    </w:p>
    <w:p w14:paraId="582FD69B" w14:textId="77777777" w:rsidR="001618FA" w:rsidRPr="00B90AA9" w:rsidRDefault="001618FA" w:rsidP="002D1CD0">
      <w:pPr>
        <w:numPr>
          <w:ilvl w:val="0"/>
          <w:numId w:val="20"/>
        </w:numPr>
        <w:rPr>
          <w:rFonts w:asciiTheme="minorHAnsi" w:hAnsiTheme="minorHAnsi" w:cstheme="minorHAnsi"/>
        </w:rPr>
      </w:pPr>
      <w:r w:rsidRPr="00B90AA9">
        <w:rPr>
          <w:rFonts w:asciiTheme="minorHAnsi" w:hAnsiTheme="minorHAnsi" w:cstheme="minorHAnsi"/>
        </w:rPr>
        <w:t>Regular strategic data meetings between the SENCO, Headteacher, and tracking leaders.</w:t>
      </w:r>
    </w:p>
    <w:p w14:paraId="3E48D598" w14:textId="77777777" w:rsidR="001618FA" w:rsidRPr="00B90AA9" w:rsidRDefault="001618FA" w:rsidP="002D1CD0">
      <w:pPr>
        <w:numPr>
          <w:ilvl w:val="0"/>
          <w:numId w:val="20"/>
        </w:numPr>
        <w:rPr>
          <w:rFonts w:asciiTheme="minorHAnsi" w:hAnsiTheme="minorHAnsi" w:cstheme="minorHAnsi"/>
        </w:rPr>
      </w:pPr>
      <w:r w:rsidRPr="00B90AA9">
        <w:rPr>
          <w:rFonts w:asciiTheme="minorHAnsi" w:hAnsiTheme="minorHAnsi" w:cstheme="minorHAnsi"/>
        </w:rPr>
        <w:t>Regular progress and provision updates delivered to parents/carers and the Governing Body.</w:t>
      </w:r>
    </w:p>
    <w:p w14:paraId="161C61D0" w14:textId="77777777" w:rsidR="00A940F2" w:rsidRPr="00B90AA9" w:rsidRDefault="00A940F2">
      <w:pPr>
        <w:rPr>
          <w:rFonts w:asciiTheme="minorHAnsi" w:hAnsiTheme="minorHAnsi" w:cstheme="minorHAnsi"/>
        </w:rPr>
        <w:sectPr w:rsidR="00A940F2" w:rsidRPr="00B90AA9">
          <w:pgSz w:w="11910" w:h="16840"/>
          <w:pgMar w:top="1360" w:right="1580" w:bottom="280" w:left="1540" w:header="720" w:footer="720" w:gutter="0"/>
          <w:cols w:space="720"/>
        </w:sectPr>
      </w:pPr>
    </w:p>
    <w:p w14:paraId="0D0E0F6D" w14:textId="77777777" w:rsidR="00BD5393" w:rsidRPr="00B90AA9" w:rsidRDefault="00BD5393" w:rsidP="00BD5393">
      <w:pPr>
        <w:pStyle w:val="BodyText"/>
        <w:spacing w:before="11"/>
        <w:rPr>
          <w:rFonts w:asciiTheme="minorHAnsi" w:hAnsiTheme="minorHAnsi" w:cstheme="minorHAnsi"/>
          <w:b/>
          <w:bCs/>
        </w:rPr>
      </w:pPr>
      <w:r w:rsidRPr="00B90AA9">
        <w:rPr>
          <w:rFonts w:asciiTheme="minorHAnsi" w:hAnsiTheme="minorHAnsi" w:cstheme="minorHAnsi"/>
          <w:b/>
          <w:bCs/>
        </w:rPr>
        <w:lastRenderedPageBreak/>
        <w:t>STAGE 2: Additional SEND Support</w:t>
      </w:r>
    </w:p>
    <w:p w14:paraId="6F7282AA" w14:textId="77777777" w:rsidR="00BD5393" w:rsidRPr="00B90AA9" w:rsidRDefault="00BD5393" w:rsidP="00BD5393">
      <w:pPr>
        <w:pStyle w:val="BodyText"/>
        <w:spacing w:before="11"/>
        <w:rPr>
          <w:rFonts w:asciiTheme="minorHAnsi" w:hAnsiTheme="minorHAnsi" w:cstheme="minorHAnsi"/>
        </w:rPr>
      </w:pPr>
      <w:r w:rsidRPr="00B90AA9">
        <w:rPr>
          <w:rFonts w:asciiTheme="minorHAnsi" w:hAnsiTheme="minorHAnsi" w:cstheme="minorHAnsi"/>
        </w:rPr>
        <w:t>Definition: Pupils are placed on the school's statutory SEND Register and offered additional SEND Support when their needs require interventions and adaptations that are "additional to" or "different from" the universally available, well-differentiated curriculum offer. These pupils meet the threshold of having a Special Educational Need or Disability as defined by the SEND Code of Practice (2015).</w:t>
      </w:r>
    </w:p>
    <w:p w14:paraId="170BAB32" w14:textId="77777777" w:rsidR="00BD5393" w:rsidRPr="00B90AA9" w:rsidRDefault="00BD5393" w:rsidP="002D1CD0">
      <w:pPr>
        <w:pStyle w:val="BodyText"/>
        <w:numPr>
          <w:ilvl w:val="0"/>
          <w:numId w:val="21"/>
        </w:numPr>
        <w:spacing w:before="11"/>
        <w:rPr>
          <w:rFonts w:asciiTheme="minorHAnsi" w:hAnsiTheme="minorHAnsi" w:cstheme="minorHAnsi"/>
        </w:rPr>
      </w:pPr>
      <w:r w:rsidRPr="00B90AA9">
        <w:rPr>
          <w:rFonts w:asciiTheme="minorHAnsi" w:hAnsiTheme="minorHAnsi" w:cstheme="minorHAnsi"/>
        </w:rPr>
        <w:t>Strict Identification Thresholds: Under-achieving pupils and pupils with English as an Additional Language (EAL) who do not have an underlying special educational need will not be placed on the SEND Register. Their needs will continue to be monitored and met via Stage 1 universal targeted systems.</w:t>
      </w:r>
    </w:p>
    <w:p w14:paraId="35B36552" w14:textId="54A5FFC7" w:rsidR="00BD5393" w:rsidRPr="00B90AA9" w:rsidRDefault="00BD5393" w:rsidP="002D1CD0">
      <w:pPr>
        <w:pStyle w:val="BodyText"/>
        <w:numPr>
          <w:ilvl w:val="0"/>
          <w:numId w:val="21"/>
        </w:numPr>
        <w:spacing w:before="11"/>
        <w:rPr>
          <w:rFonts w:asciiTheme="minorHAnsi" w:hAnsiTheme="minorHAnsi" w:cstheme="minorHAnsi"/>
        </w:rPr>
      </w:pPr>
      <w:r w:rsidRPr="00B90AA9">
        <w:rPr>
          <w:rFonts w:asciiTheme="minorHAnsi" w:hAnsiTheme="minorHAnsi" w:cstheme="minorHAnsi"/>
        </w:rPr>
        <w:t xml:space="preserve">Flexible Provision Tracking: All interventions, provisions, and progress measures for pupils receiving SEND Support are systematically tracked. While all pupils at this stage are recorded on the school’s centralised Provision Map or a Class Achievement Plan (CAP), not all pupils will require an individual IEP. Individual IEPs are reserved for pupils with more complex, multi-layered needs </w:t>
      </w:r>
      <w:proofErr w:type="gramStart"/>
      <w:r w:rsidRPr="00B90AA9">
        <w:rPr>
          <w:rFonts w:asciiTheme="minorHAnsi" w:hAnsiTheme="minorHAnsi" w:cstheme="minorHAnsi"/>
        </w:rPr>
        <w:t>where</w:t>
      </w:r>
      <w:proofErr w:type="gramEnd"/>
      <w:r w:rsidRPr="00B90AA9">
        <w:rPr>
          <w:rFonts w:asciiTheme="minorHAnsi" w:hAnsiTheme="minorHAnsi" w:cstheme="minorHAnsi"/>
        </w:rPr>
        <w:t xml:space="preserve"> highly specific, personalised targets must be monitored.</w:t>
      </w:r>
    </w:p>
    <w:p w14:paraId="3E42D18E" w14:textId="31663BD3" w:rsidR="00BD5393" w:rsidRPr="00B90AA9" w:rsidRDefault="00BD5393" w:rsidP="002D1CD0">
      <w:pPr>
        <w:pStyle w:val="BodyText"/>
        <w:numPr>
          <w:ilvl w:val="0"/>
          <w:numId w:val="21"/>
        </w:numPr>
        <w:spacing w:before="11"/>
        <w:rPr>
          <w:rFonts w:asciiTheme="minorHAnsi" w:hAnsiTheme="minorHAnsi" w:cstheme="minorHAnsi"/>
        </w:rPr>
      </w:pPr>
      <w:r w:rsidRPr="00B90AA9">
        <w:rPr>
          <w:rFonts w:asciiTheme="minorHAnsi" w:hAnsiTheme="minorHAnsi" w:cstheme="minorHAnsi"/>
        </w:rPr>
        <w:t>Early Help Locality Funding (EHLF): A small number of pupils on the SEND Register may require additional funding (EHLF) to ensure their complex needs are met. This is typically required when external specialist agencies are heavily involved in assessment or provision design. Where the school can evidence that more than £6,000 above the Age Weighted Pupil Unit (AWPU) has been, or will need to be, allocated to a single pupil within one financial year, a formal application for top-up funding will be submitted to the Local Authority (LA), strictly aligning with the criteria published in the Local Offer.</w:t>
      </w:r>
    </w:p>
    <w:p w14:paraId="246E1B77" w14:textId="77777777" w:rsidR="00BD5393" w:rsidRPr="00B90AA9" w:rsidRDefault="00BD5393" w:rsidP="002D1CD0">
      <w:pPr>
        <w:pStyle w:val="BodyText"/>
        <w:numPr>
          <w:ilvl w:val="0"/>
          <w:numId w:val="21"/>
        </w:numPr>
        <w:spacing w:before="11"/>
        <w:rPr>
          <w:rFonts w:asciiTheme="minorHAnsi" w:hAnsiTheme="minorHAnsi" w:cstheme="minorHAnsi"/>
        </w:rPr>
      </w:pPr>
      <w:r w:rsidRPr="00B90AA9">
        <w:rPr>
          <w:rFonts w:asciiTheme="minorHAnsi" w:hAnsiTheme="minorHAnsi" w:cstheme="minorHAnsi"/>
        </w:rPr>
        <w:t>Statutory Assessment Context: Where a pupil presents with significant, severe, and sustained needs that cannot be fully met within the school's devolved SEND budget, the school will initiate a multi-disciplinary statutory assessment process alongside health and social care to consider the necessity of an Education, Health and Care Plan (EHCP).</w:t>
      </w:r>
    </w:p>
    <w:p w14:paraId="2F2066C5" w14:textId="77777777" w:rsidR="00BD5393" w:rsidRPr="00B90AA9" w:rsidRDefault="00BD5393" w:rsidP="00BD5393">
      <w:pPr>
        <w:pStyle w:val="BodyText"/>
        <w:spacing w:before="11"/>
        <w:rPr>
          <w:rFonts w:asciiTheme="minorHAnsi" w:hAnsiTheme="minorHAnsi" w:cstheme="minorHAnsi"/>
        </w:rPr>
      </w:pPr>
      <w:r w:rsidRPr="00B90AA9">
        <w:rPr>
          <w:rFonts w:asciiTheme="minorHAnsi" w:hAnsiTheme="minorHAnsi" w:cstheme="minorHAnsi"/>
        </w:rPr>
        <w:t>Our Approach to Individual Education Plans (IEPs)</w:t>
      </w:r>
    </w:p>
    <w:p w14:paraId="0913526F" w14:textId="5B666465" w:rsidR="00BD5393" w:rsidRPr="00B90AA9" w:rsidRDefault="00BD5393" w:rsidP="00BD5393">
      <w:pPr>
        <w:pStyle w:val="BodyText"/>
        <w:spacing w:before="11"/>
        <w:rPr>
          <w:rFonts w:asciiTheme="minorHAnsi" w:hAnsiTheme="minorHAnsi" w:cstheme="minorHAnsi"/>
        </w:rPr>
      </w:pPr>
      <w:r w:rsidRPr="00B90AA9">
        <w:rPr>
          <w:rFonts w:asciiTheme="minorHAnsi" w:hAnsiTheme="minorHAnsi" w:cstheme="minorHAnsi"/>
        </w:rPr>
        <w:t>Where it is determined that a pupil at Stage 2 requires an IEP, the school utilises this format as a highly effective vehicle to deliver the statutory Assess, Plan, Do, Review (Graduated Approach) cycle required by the SEND Code of Practice (2015).</w:t>
      </w:r>
    </w:p>
    <w:p w14:paraId="454E2F03" w14:textId="77777777" w:rsidR="00BD5393" w:rsidRPr="00B90AA9" w:rsidRDefault="00BD5393" w:rsidP="002D1CD0">
      <w:pPr>
        <w:pStyle w:val="BodyText"/>
        <w:numPr>
          <w:ilvl w:val="0"/>
          <w:numId w:val="22"/>
        </w:numPr>
        <w:spacing w:before="11"/>
        <w:rPr>
          <w:rFonts w:asciiTheme="minorHAnsi" w:hAnsiTheme="minorHAnsi" w:cstheme="minorHAnsi"/>
        </w:rPr>
      </w:pPr>
      <w:r w:rsidRPr="00B90AA9">
        <w:rPr>
          <w:rFonts w:asciiTheme="minorHAnsi" w:hAnsiTheme="minorHAnsi" w:cstheme="minorHAnsi"/>
        </w:rPr>
        <w:t>Focus on Underlying Barriers: Our IEPs strictly record adjustments that are additional to or different from standard classroom plans. Targets must address the underlying cognitive, communication, physical, or sensory reasons why a pupil is experiencing barriers to learning—they will never simply demand "more literacy" or "more maths".</w:t>
      </w:r>
    </w:p>
    <w:p w14:paraId="636E52E4" w14:textId="77777777" w:rsidR="00BD5393" w:rsidRPr="00B90AA9" w:rsidRDefault="00BD5393" w:rsidP="002D1CD0">
      <w:pPr>
        <w:pStyle w:val="BodyText"/>
        <w:numPr>
          <w:ilvl w:val="0"/>
          <w:numId w:val="22"/>
        </w:numPr>
        <w:spacing w:before="11"/>
        <w:rPr>
          <w:rFonts w:asciiTheme="minorHAnsi" w:hAnsiTheme="minorHAnsi" w:cstheme="minorHAnsi"/>
        </w:rPr>
      </w:pPr>
      <w:r w:rsidRPr="00B90AA9">
        <w:rPr>
          <w:rFonts w:asciiTheme="minorHAnsi" w:hAnsiTheme="minorHAnsi" w:cstheme="minorHAnsi"/>
        </w:rPr>
        <w:t>Evidence-Informed &amp; Multidisciplinary: IEPs are built upon robust, ongoing assessments and directly integrate the expert advice of external specialists and outside agencies.</w:t>
      </w:r>
    </w:p>
    <w:p w14:paraId="1A6ED5A3" w14:textId="77777777" w:rsidR="00BD5393" w:rsidRPr="00B90AA9" w:rsidRDefault="00BD5393" w:rsidP="002D1CD0">
      <w:pPr>
        <w:pStyle w:val="BodyText"/>
        <w:numPr>
          <w:ilvl w:val="0"/>
          <w:numId w:val="22"/>
        </w:numPr>
        <w:spacing w:before="11"/>
        <w:rPr>
          <w:rFonts w:asciiTheme="minorHAnsi" w:hAnsiTheme="minorHAnsi" w:cstheme="minorHAnsi"/>
        </w:rPr>
      </w:pPr>
      <w:r w:rsidRPr="00B90AA9">
        <w:rPr>
          <w:rFonts w:asciiTheme="minorHAnsi" w:hAnsiTheme="minorHAnsi" w:cstheme="minorHAnsi"/>
        </w:rPr>
        <w:t>Manageable &amp; Functional: Our IEPs are designed to be practical, live working documents for classroom teachers and support staff, ensuring they are easily monitored and evaluated during daily practice.</w:t>
      </w:r>
    </w:p>
    <w:p w14:paraId="29069BC4" w14:textId="77777777" w:rsidR="00BD5393" w:rsidRPr="00B90AA9" w:rsidRDefault="00BD5393" w:rsidP="002D1CD0">
      <w:pPr>
        <w:pStyle w:val="BodyText"/>
        <w:numPr>
          <w:ilvl w:val="0"/>
          <w:numId w:val="22"/>
        </w:numPr>
        <w:spacing w:before="11"/>
        <w:rPr>
          <w:rFonts w:asciiTheme="minorHAnsi" w:hAnsiTheme="minorHAnsi" w:cstheme="minorHAnsi"/>
        </w:rPr>
      </w:pPr>
      <w:r w:rsidRPr="00B90AA9">
        <w:rPr>
          <w:rFonts w:asciiTheme="minorHAnsi" w:hAnsiTheme="minorHAnsi" w:cstheme="minorHAnsi"/>
        </w:rPr>
        <w:t xml:space="preserve">Time-Limited Progress: IEPs are strictly time-bound. At each termly review, clear outcomes are measured, answering the question: </w:t>
      </w:r>
      <w:r w:rsidRPr="00B90AA9">
        <w:rPr>
          <w:rFonts w:asciiTheme="minorHAnsi" w:hAnsiTheme="minorHAnsi" w:cstheme="minorHAnsi"/>
          <w:i/>
          <w:iCs/>
        </w:rPr>
        <w:t>"Where to next?"</w:t>
      </w:r>
    </w:p>
    <w:p w14:paraId="7D9287F7" w14:textId="77777777" w:rsidR="00BD5393" w:rsidRPr="00B90AA9" w:rsidRDefault="00BD5393" w:rsidP="002D1CD0">
      <w:pPr>
        <w:pStyle w:val="BodyText"/>
        <w:numPr>
          <w:ilvl w:val="0"/>
          <w:numId w:val="22"/>
        </w:numPr>
        <w:spacing w:before="11"/>
        <w:rPr>
          <w:rFonts w:asciiTheme="minorHAnsi" w:hAnsiTheme="minorHAnsi" w:cstheme="minorHAnsi"/>
        </w:rPr>
      </w:pPr>
      <w:r w:rsidRPr="00B90AA9">
        <w:rPr>
          <w:rFonts w:asciiTheme="minorHAnsi" w:hAnsiTheme="minorHAnsi" w:cstheme="minorHAnsi"/>
        </w:rPr>
        <w:t>Explicit Delivery Measures: Each IEP specifies the exact frequency, duration, and nature of the targeted provision or intervention required to hit the objective.</w:t>
      </w:r>
    </w:p>
    <w:p w14:paraId="7976FFCB" w14:textId="119AC8BD" w:rsidR="00BD5393" w:rsidRPr="00B90AA9" w:rsidRDefault="00BD5393" w:rsidP="002D1CD0">
      <w:pPr>
        <w:pStyle w:val="BodyText"/>
        <w:numPr>
          <w:ilvl w:val="0"/>
          <w:numId w:val="22"/>
        </w:numPr>
        <w:spacing w:before="11"/>
        <w:rPr>
          <w:rFonts w:asciiTheme="minorHAnsi" w:hAnsiTheme="minorHAnsi" w:cstheme="minorHAnsi"/>
        </w:rPr>
      </w:pPr>
      <w:r w:rsidRPr="00B90AA9">
        <w:rPr>
          <w:rFonts w:asciiTheme="minorHAnsi" w:hAnsiTheme="minorHAnsi" w:cstheme="minorHAnsi"/>
        </w:rPr>
        <w:t xml:space="preserve">Child-Centred Outcomes: Targets explicitly declare what the </w:t>
      </w:r>
      <w:r w:rsidRPr="00B90AA9">
        <w:rPr>
          <w:rFonts w:asciiTheme="minorHAnsi" w:hAnsiTheme="minorHAnsi" w:cstheme="minorHAnsi"/>
          <w:i/>
          <w:iCs/>
        </w:rPr>
        <w:t>learner</w:t>
      </w:r>
      <w:r w:rsidRPr="00B90AA9">
        <w:rPr>
          <w:rFonts w:asciiTheme="minorHAnsi" w:hAnsiTheme="minorHAnsi" w:cstheme="minorHAnsi"/>
        </w:rPr>
        <w:t xml:space="preserve"> will achieve and be able to independently do by the end of the academic cycle, rather than detailing what the teacher or teaching assistant will do.</w:t>
      </w:r>
    </w:p>
    <w:p w14:paraId="654012B1" w14:textId="77777777" w:rsidR="00BD5393" w:rsidRPr="00B90AA9" w:rsidRDefault="00BD5393" w:rsidP="00BD5393">
      <w:pPr>
        <w:pStyle w:val="BodyText"/>
        <w:spacing w:before="11"/>
        <w:rPr>
          <w:rFonts w:asciiTheme="minorHAnsi" w:hAnsiTheme="minorHAnsi" w:cstheme="minorHAnsi"/>
        </w:rPr>
      </w:pPr>
      <w:r w:rsidRPr="00B90AA9">
        <w:rPr>
          <w:rFonts w:asciiTheme="minorHAnsi" w:hAnsiTheme="minorHAnsi" w:cstheme="minorHAnsi"/>
        </w:rPr>
        <w:t>Co-Production of IEP Targets and Review Cycles</w:t>
      </w:r>
    </w:p>
    <w:p w14:paraId="661A0B8E" w14:textId="5E689944" w:rsidR="00BD5393" w:rsidRPr="00B90AA9" w:rsidRDefault="00BD5393" w:rsidP="00BD5393">
      <w:pPr>
        <w:pStyle w:val="BodyText"/>
        <w:spacing w:before="11"/>
        <w:rPr>
          <w:rFonts w:asciiTheme="minorHAnsi" w:hAnsiTheme="minorHAnsi" w:cstheme="minorHAnsi"/>
        </w:rPr>
      </w:pPr>
      <w:r w:rsidRPr="00B90AA9">
        <w:rPr>
          <w:rFonts w:asciiTheme="minorHAnsi" w:hAnsiTheme="minorHAnsi" w:cstheme="minorHAnsi"/>
        </w:rPr>
        <w:t>Specific outcomes and targets within an IEP are co-produced and finalised through the universal Graduated Approach involving:</w:t>
      </w:r>
    </w:p>
    <w:p w14:paraId="103A3F13" w14:textId="77777777" w:rsidR="00BD5393" w:rsidRPr="00B90AA9" w:rsidRDefault="00BD5393" w:rsidP="002D1CD0">
      <w:pPr>
        <w:pStyle w:val="BodyText"/>
        <w:numPr>
          <w:ilvl w:val="0"/>
          <w:numId w:val="23"/>
        </w:numPr>
        <w:spacing w:before="11"/>
        <w:rPr>
          <w:rFonts w:asciiTheme="minorHAnsi" w:hAnsiTheme="minorHAnsi" w:cstheme="minorHAnsi"/>
        </w:rPr>
      </w:pPr>
      <w:r w:rsidRPr="00B90AA9">
        <w:rPr>
          <w:rFonts w:asciiTheme="minorHAnsi" w:hAnsiTheme="minorHAnsi" w:cstheme="minorHAnsi"/>
        </w:rPr>
        <w:t>Collaborative discussion between the Class/Subject Teacher and the SENCO.</w:t>
      </w:r>
    </w:p>
    <w:p w14:paraId="25927261" w14:textId="6F839671" w:rsidR="00BD5393" w:rsidRPr="00B90AA9" w:rsidRDefault="00BD5393" w:rsidP="002D1CD0">
      <w:pPr>
        <w:pStyle w:val="BodyText"/>
        <w:numPr>
          <w:ilvl w:val="0"/>
          <w:numId w:val="23"/>
        </w:numPr>
        <w:spacing w:before="11"/>
        <w:rPr>
          <w:rFonts w:asciiTheme="minorHAnsi" w:hAnsiTheme="minorHAnsi" w:cstheme="minorHAnsi"/>
        </w:rPr>
      </w:pPr>
      <w:r w:rsidRPr="00B90AA9">
        <w:rPr>
          <w:rFonts w:asciiTheme="minorHAnsi" w:hAnsiTheme="minorHAnsi" w:cstheme="minorHAnsi"/>
        </w:rPr>
        <w:t>Structured consultation and co-production conversations with parents/carers and, where appropriate, the pupil.</w:t>
      </w:r>
    </w:p>
    <w:p w14:paraId="7E3AA8BC" w14:textId="77777777" w:rsidR="00BD5393" w:rsidRPr="00B90AA9" w:rsidRDefault="00BD5393" w:rsidP="002D1CD0">
      <w:pPr>
        <w:pStyle w:val="BodyText"/>
        <w:numPr>
          <w:ilvl w:val="0"/>
          <w:numId w:val="23"/>
        </w:numPr>
        <w:spacing w:before="11"/>
        <w:rPr>
          <w:rFonts w:asciiTheme="minorHAnsi" w:hAnsiTheme="minorHAnsi" w:cstheme="minorHAnsi"/>
        </w:rPr>
      </w:pPr>
      <w:r w:rsidRPr="00B90AA9">
        <w:rPr>
          <w:rFonts w:asciiTheme="minorHAnsi" w:hAnsiTheme="minorHAnsi" w:cstheme="minorHAnsi"/>
        </w:rPr>
        <w:t>Direct integration of professional recommendations from external services (e.g., Educational Psychology, Speech and Language Therapy).</w:t>
      </w:r>
    </w:p>
    <w:p w14:paraId="2B6828A9" w14:textId="77777777" w:rsidR="00BD5393" w:rsidRPr="00B90AA9" w:rsidRDefault="00BD5393" w:rsidP="002D1CD0">
      <w:pPr>
        <w:pStyle w:val="BodyText"/>
        <w:numPr>
          <w:ilvl w:val="0"/>
          <w:numId w:val="23"/>
        </w:numPr>
        <w:spacing w:before="11"/>
        <w:rPr>
          <w:rFonts w:asciiTheme="minorHAnsi" w:hAnsiTheme="minorHAnsi" w:cstheme="minorHAnsi"/>
        </w:rPr>
      </w:pPr>
      <w:r w:rsidRPr="00B90AA9">
        <w:rPr>
          <w:rFonts w:asciiTheme="minorHAnsi" w:hAnsiTheme="minorHAnsi" w:cstheme="minorHAnsi"/>
        </w:rPr>
        <w:lastRenderedPageBreak/>
        <w:t>Explicit referencing of the statutory provisions and outcomes set out if the child holds an EHCP.</w:t>
      </w:r>
    </w:p>
    <w:p w14:paraId="42E72BF4" w14:textId="1BEDCAD2" w:rsidR="00BD5393" w:rsidRPr="00AB2821" w:rsidRDefault="00BD5393" w:rsidP="00BD5393">
      <w:pPr>
        <w:pStyle w:val="BodyText"/>
        <w:spacing w:before="11"/>
        <w:rPr>
          <w:rFonts w:asciiTheme="minorHAnsi" w:hAnsiTheme="minorHAnsi" w:cstheme="minorHAnsi"/>
        </w:rPr>
      </w:pPr>
      <w:r w:rsidRPr="00B90AA9">
        <w:rPr>
          <w:rFonts w:asciiTheme="minorHAnsi" w:hAnsiTheme="minorHAnsi" w:cstheme="minorHAnsi"/>
        </w:rPr>
        <w:t>All active IEPs are formally reviewed at least termly by class teachers in close consultation with the SENCO, with progress data shared.</w:t>
      </w:r>
    </w:p>
    <w:p w14:paraId="07B46DEF" w14:textId="77777777" w:rsidR="00A940F2" w:rsidRPr="00B90AA9" w:rsidRDefault="00A940F2">
      <w:pPr>
        <w:pStyle w:val="BodyText"/>
        <w:spacing w:before="11"/>
        <w:rPr>
          <w:rFonts w:asciiTheme="minorHAnsi" w:hAnsiTheme="minorHAnsi" w:cstheme="minorHAnsi"/>
          <w:sz w:val="25"/>
        </w:rPr>
      </w:pPr>
    </w:p>
    <w:p w14:paraId="189A0945" w14:textId="77777777" w:rsidR="00BD5393" w:rsidRPr="00B90AA9" w:rsidRDefault="00BD5393" w:rsidP="00BD5393">
      <w:pPr>
        <w:pStyle w:val="BodyText"/>
        <w:rPr>
          <w:rFonts w:asciiTheme="minorHAnsi" w:hAnsiTheme="minorHAnsi" w:cstheme="minorHAnsi"/>
          <w:b/>
          <w:bCs/>
        </w:rPr>
      </w:pPr>
      <w:r w:rsidRPr="00B90AA9">
        <w:rPr>
          <w:rFonts w:asciiTheme="minorHAnsi" w:hAnsiTheme="minorHAnsi" w:cstheme="minorHAnsi"/>
          <w:b/>
          <w:bCs/>
        </w:rPr>
        <w:t>STAGE 3: Education, Health and Care Plan (EHCP)</w:t>
      </w:r>
    </w:p>
    <w:p w14:paraId="686259F4" w14:textId="61E4E3A3" w:rsidR="00BD5393" w:rsidRPr="00B90AA9" w:rsidRDefault="00BD5393" w:rsidP="00BD5393">
      <w:pPr>
        <w:pStyle w:val="BodyText"/>
        <w:rPr>
          <w:rFonts w:asciiTheme="minorHAnsi" w:hAnsiTheme="minorHAnsi" w:cstheme="minorHAnsi"/>
        </w:rPr>
      </w:pPr>
      <w:r w:rsidRPr="00B90AA9">
        <w:rPr>
          <w:rFonts w:asciiTheme="minorHAnsi" w:hAnsiTheme="minorHAnsi" w:cstheme="minorHAnsi"/>
        </w:rPr>
        <w:t>Definition: Stage 3 applies to pupils who hold a statutory Education, Health and Care Plan (EHCP). These pupils present with complex, severe, and long-term needs that require specialised, multi-agency provision coordinated by the Local Authority (LA).</w:t>
      </w:r>
    </w:p>
    <w:p w14:paraId="2021E732" w14:textId="77777777" w:rsidR="00BD5393" w:rsidRPr="00B90AA9" w:rsidRDefault="00BD5393" w:rsidP="002D1CD0">
      <w:pPr>
        <w:pStyle w:val="BodyText"/>
        <w:numPr>
          <w:ilvl w:val="0"/>
          <w:numId w:val="24"/>
        </w:numPr>
        <w:rPr>
          <w:rFonts w:asciiTheme="minorHAnsi" w:hAnsiTheme="minorHAnsi" w:cstheme="minorHAnsi"/>
        </w:rPr>
      </w:pPr>
      <w:r w:rsidRPr="00B90AA9">
        <w:rPr>
          <w:rFonts w:asciiTheme="minorHAnsi" w:hAnsiTheme="minorHAnsi" w:cstheme="minorHAnsi"/>
        </w:rPr>
        <w:t>Access to School Provisions: Pupils with an EHCP maintain full access to all environmental adaptations, differentiated universal teaching, and targeted school tracking systems available at Stage 1 and Stage 2.</w:t>
      </w:r>
    </w:p>
    <w:p w14:paraId="4FAF1ED0" w14:textId="77777777" w:rsidR="00BD5393" w:rsidRPr="00B90AA9" w:rsidRDefault="00BD5393" w:rsidP="002D1CD0">
      <w:pPr>
        <w:pStyle w:val="BodyText"/>
        <w:numPr>
          <w:ilvl w:val="0"/>
          <w:numId w:val="24"/>
        </w:numPr>
        <w:rPr>
          <w:rFonts w:asciiTheme="minorHAnsi" w:hAnsiTheme="minorHAnsi" w:cstheme="minorHAnsi"/>
        </w:rPr>
      </w:pPr>
      <w:r w:rsidRPr="00B90AA9">
        <w:rPr>
          <w:rFonts w:asciiTheme="minorHAnsi" w:hAnsiTheme="minorHAnsi" w:cstheme="minorHAnsi"/>
        </w:rPr>
        <w:t>Proactive Operational Compliance: Our school complies strictly with all statutory local arrangements, frameworks, and application guidelines when requesting:</w:t>
      </w:r>
    </w:p>
    <w:p w14:paraId="0C3DED81" w14:textId="77777777" w:rsidR="00BD5393" w:rsidRPr="00B90AA9" w:rsidRDefault="00BD5393" w:rsidP="002D1CD0">
      <w:pPr>
        <w:pStyle w:val="BodyText"/>
        <w:numPr>
          <w:ilvl w:val="1"/>
          <w:numId w:val="24"/>
        </w:numPr>
        <w:rPr>
          <w:rFonts w:asciiTheme="minorHAnsi" w:hAnsiTheme="minorHAnsi" w:cstheme="minorHAnsi"/>
        </w:rPr>
      </w:pPr>
      <w:r w:rsidRPr="00B90AA9">
        <w:rPr>
          <w:rFonts w:asciiTheme="minorHAnsi" w:hAnsiTheme="minorHAnsi" w:cstheme="minorHAnsi"/>
        </w:rPr>
        <w:t>Early Help Locality Funding (EHLF)</w:t>
      </w:r>
    </w:p>
    <w:p w14:paraId="3ECD1C78" w14:textId="77777777" w:rsidR="00BD5393" w:rsidRPr="00B90AA9" w:rsidRDefault="00BD5393" w:rsidP="002D1CD0">
      <w:pPr>
        <w:pStyle w:val="BodyText"/>
        <w:numPr>
          <w:ilvl w:val="1"/>
          <w:numId w:val="24"/>
        </w:numPr>
        <w:rPr>
          <w:rFonts w:asciiTheme="minorHAnsi" w:hAnsiTheme="minorHAnsi" w:cstheme="minorHAnsi"/>
        </w:rPr>
      </w:pPr>
      <w:r w:rsidRPr="00B90AA9">
        <w:rPr>
          <w:rFonts w:asciiTheme="minorHAnsi" w:hAnsiTheme="minorHAnsi" w:cstheme="minorHAnsi"/>
        </w:rPr>
        <w:t>A Statutory Education, Health and Care Needs Assessment (Request for Statutory Assessment)</w:t>
      </w:r>
      <w:r w:rsidRPr="00B90AA9">
        <w:rPr>
          <w:rFonts w:asciiTheme="minorHAnsi" w:hAnsiTheme="minorHAnsi" w:cstheme="minorHAnsi"/>
        </w:rPr>
        <w:br/>
        <w:t>The school ensures that all prerequisites for an application have been thoroughly met through ambitious, proactive, and well-evidenced Stage 2 SEND Support, showing effective deployment of our devolved school SEND budget.</w:t>
      </w:r>
    </w:p>
    <w:p w14:paraId="5DCA00AF" w14:textId="73A0C499" w:rsidR="00BD5393" w:rsidRPr="00B90AA9" w:rsidRDefault="00BD5393" w:rsidP="002D1CD0">
      <w:pPr>
        <w:pStyle w:val="BodyText"/>
        <w:numPr>
          <w:ilvl w:val="0"/>
          <w:numId w:val="24"/>
        </w:numPr>
        <w:rPr>
          <w:rFonts w:asciiTheme="minorHAnsi" w:hAnsiTheme="minorHAnsi" w:cstheme="minorHAnsi"/>
        </w:rPr>
      </w:pPr>
      <w:r w:rsidRPr="00B90AA9">
        <w:rPr>
          <w:rFonts w:asciiTheme="minorHAnsi" w:hAnsiTheme="minorHAnsi" w:cstheme="minorHAnsi"/>
        </w:rPr>
        <w:t>Implementation of Provision: Once an EHCP is finali</w:t>
      </w:r>
      <w:r w:rsidR="009B7269" w:rsidRPr="00B90AA9">
        <w:rPr>
          <w:rFonts w:asciiTheme="minorHAnsi" w:hAnsiTheme="minorHAnsi" w:cstheme="minorHAnsi"/>
        </w:rPr>
        <w:t>s</w:t>
      </w:r>
      <w:r w:rsidRPr="00B90AA9">
        <w:rPr>
          <w:rFonts w:asciiTheme="minorHAnsi" w:hAnsiTheme="minorHAnsi" w:cstheme="minorHAnsi"/>
        </w:rPr>
        <w:t>ed, the SENCO collaborates directly with classroom teachers and support staff to ensure all provisions specified within Section F of the EHCP are fully implemented. If the school determines that an Individual Education Plan (IEP) remains the most practical tool to break down these statutory long-term outcomes into manageable steps, an IEP will continue to be used alongside the plan.</w:t>
      </w:r>
    </w:p>
    <w:p w14:paraId="2989124A" w14:textId="77777777" w:rsidR="00BD5393" w:rsidRPr="00B90AA9" w:rsidRDefault="00BD5393" w:rsidP="00BD5393">
      <w:pPr>
        <w:pStyle w:val="BodyText"/>
        <w:rPr>
          <w:rFonts w:asciiTheme="minorHAnsi" w:hAnsiTheme="minorHAnsi" w:cstheme="minorHAnsi"/>
        </w:rPr>
      </w:pPr>
      <w:r w:rsidRPr="00B90AA9">
        <w:rPr>
          <w:rFonts w:asciiTheme="minorHAnsi" w:hAnsiTheme="minorHAnsi" w:cstheme="minorHAnsi"/>
        </w:rPr>
        <w:t>Statutory Annual Reviews</w:t>
      </w:r>
    </w:p>
    <w:p w14:paraId="0A8F7D20" w14:textId="77777777" w:rsidR="00BD5393" w:rsidRPr="00B90AA9" w:rsidRDefault="00BD5393" w:rsidP="00BD5393">
      <w:pPr>
        <w:pStyle w:val="BodyText"/>
        <w:rPr>
          <w:rFonts w:asciiTheme="minorHAnsi" w:hAnsiTheme="minorHAnsi" w:cstheme="minorHAnsi"/>
        </w:rPr>
      </w:pPr>
      <w:r w:rsidRPr="00B90AA9">
        <w:rPr>
          <w:rFonts w:asciiTheme="minorHAnsi" w:hAnsiTheme="minorHAnsi" w:cstheme="minorHAnsi"/>
        </w:rPr>
        <w:t>In addition to standard termly progress monitoring, every pupil with an EHCP is legally entitled to a formal Annual Review of their plan.</w:t>
      </w:r>
    </w:p>
    <w:p w14:paraId="3DBFD8BE" w14:textId="77777777" w:rsidR="00BD5393" w:rsidRPr="00B90AA9" w:rsidRDefault="00BD5393" w:rsidP="002D1CD0">
      <w:pPr>
        <w:pStyle w:val="BodyText"/>
        <w:numPr>
          <w:ilvl w:val="0"/>
          <w:numId w:val="25"/>
        </w:numPr>
        <w:rPr>
          <w:rFonts w:asciiTheme="minorHAnsi" w:hAnsiTheme="minorHAnsi" w:cstheme="minorHAnsi"/>
        </w:rPr>
      </w:pPr>
      <w:r w:rsidRPr="00B90AA9">
        <w:rPr>
          <w:rFonts w:asciiTheme="minorHAnsi" w:hAnsiTheme="minorHAnsi" w:cstheme="minorHAnsi"/>
        </w:rPr>
        <w:t>Framework Alignment: Our statutory review procedures fully comply with the legal mandates and timescales set out in Chapter 9 of the SEND Code of Practice (2015) and local authority policy and guidance.</w:t>
      </w:r>
    </w:p>
    <w:p w14:paraId="03EAB9A2" w14:textId="58BD1FB7" w:rsidR="00BD5393" w:rsidRPr="00B90AA9" w:rsidRDefault="00BD5393" w:rsidP="002D1CD0">
      <w:pPr>
        <w:pStyle w:val="BodyText"/>
        <w:numPr>
          <w:ilvl w:val="0"/>
          <w:numId w:val="25"/>
        </w:numPr>
        <w:rPr>
          <w:rFonts w:asciiTheme="minorHAnsi" w:hAnsiTheme="minorHAnsi" w:cstheme="minorHAnsi"/>
        </w:rPr>
      </w:pPr>
      <w:r w:rsidRPr="00B90AA9">
        <w:rPr>
          <w:rFonts w:asciiTheme="minorHAnsi" w:hAnsiTheme="minorHAnsi" w:cstheme="minorHAnsi"/>
        </w:rPr>
        <w:t>Timescale &amp; Notice Integrity: The school adheres strictly to mandated legal timelines, providing a minimum of two weeks' notice to all invitees—including parents/carers, health care professionals, social care teams, and LA caseworkers. All progress data and compiled reports are distributed to attendees prior to the meeting.</w:t>
      </w:r>
    </w:p>
    <w:p w14:paraId="618A9A2E" w14:textId="74AFC69A" w:rsidR="00A940F2" w:rsidRPr="00B90AA9" w:rsidRDefault="00BD5393" w:rsidP="002D1CD0">
      <w:pPr>
        <w:pStyle w:val="BodyText"/>
        <w:numPr>
          <w:ilvl w:val="0"/>
          <w:numId w:val="25"/>
        </w:numPr>
        <w:rPr>
          <w:rFonts w:asciiTheme="minorHAnsi" w:hAnsiTheme="minorHAnsi" w:cstheme="minorHAnsi"/>
        </w:rPr>
      </w:pPr>
      <w:r w:rsidRPr="00B90AA9">
        <w:rPr>
          <w:rFonts w:asciiTheme="minorHAnsi" w:hAnsiTheme="minorHAnsi" w:cstheme="minorHAnsi"/>
        </w:rPr>
        <w:t>The Report Process: Following the review meeting, the comprehensive Annual Review report is completed and securely submitted to the Local Authority within the statutory 2-week deadline, allowing the LA to make its formal decision within 4 weeks of the meeting.</w:t>
      </w:r>
    </w:p>
    <w:p w14:paraId="1D49C2D6" w14:textId="77777777" w:rsidR="00A940F2" w:rsidRPr="00B90AA9" w:rsidRDefault="00A940F2">
      <w:pPr>
        <w:pStyle w:val="BodyText"/>
        <w:spacing w:before="9"/>
        <w:rPr>
          <w:rFonts w:asciiTheme="minorHAnsi" w:hAnsiTheme="minorHAnsi" w:cstheme="minorHAnsi"/>
          <w:sz w:val="21"/>
        </w:rPr>
      </w:pPr>
    </w:p>
    <w:p w14:paraId="31C44357" w14:textId="77777777" w:rsidR="00A940F2" w:rsidRPr="00B90AA9" w:rsidRDefault="00982FA2">
      <w:pPr>
        <w:pStyle w:val="Heading2"/>
        <w:spacing w:line="458" w:lineRule="auto"/>
        <w:ind w:right="6143"/>
        <w:rPr>
          <w:rFonts w:asciiTheme="minorHAnsi" w:hAnsiTheme="minorHAnsi" w:cstheme="minorHAnsi"/>
        </w:rPr>
      </w:pPr>
      <w:r w:rsidRPr="00B90AA9">
        <w:rPr>
          <w:rFonts w:asciiTheme="minorHAnsi" w:hAnsiTheme="minorHAnsi" w:cstheme="minorHAnsi"/>
        </w:rPr>
        <w:t>Roles and Responsibilities</w:t>
      </w:r>
      <w:r w:rsidRPr="00B90AA9">
        <w:rPr>
          <w:rFonts w:asciiTheme="minorHAnsi" w:hAnsiTheme="minorHAnsi" w:cstheme="minorHAnsi"/>
          <w:spacing w:val="-47"/>
        </w:rPr>
        <w:t xml:space="preserve"> </w:t>
      </w:r>
      <w:r w:rsidRPr="00B90AA9">
        <w:rPr>
          <w:rFonts w:asciiTheme="minorHAnsi" w:hAnsiTheme="minorHAnsi" w:cstheme="minorHAnsi"/>
        </w:rPr>
        <w:t>Headteacher</w:t>
      </w:r>
    </w:p>
    <w:p w14:paraId="515831E7" w14:textId="77777777" w:rsidR="00A940F2" w:rsidRPr="00B90AA9" w:rsidRDefault="00982FA2" w:rsidP="002D1CD0">
      <w:pPr>
        <w:pStyle w:val="ListParagraph"/>
        <w:numPr>
          <w:ilvl w:val="0"/>
          <w:numId w:val="14"/>
        </w:numPr>
        <w:tabs>
          <w:tab w:val="left" w:pos="620"/>
          <w:tab w:val="left" w:pos="621"/>
        </w:tabs>
        <w:spacing w:before="27" w:line="237" w:lineRule="auto"/>
        <w:ind w:right="218"/>
        <w:rPr>
          <w:rFonts w:asciiTheme="minorHAnsi" w:hAnsiTheme="minorHAnsi" w:cstheme="minorHAnsi"/>
          <w:sz w:val="20"/>
        </w:rPr>
      </w:pPr>
      <w:r w:rsidRPr="00B90AA9">
        <w:rPr>
          <w:rFonts w:asciiTheme="minorHAnsi" w:hAnsiTheme="minorHAnsi" w:cstheme="minorHAnsi"/>
        </w:rPr>
        <w:t>the</w:t>
      </w:r>
      <w:r w:rsidRPr="00B90AA9">
        <w:rPr>
          <w:rFonts w:asciiTheme="minorHAnsi" w:hAnsiTheme="minorHAnsi" w:cstheme="minorHAnsi"/>
          <w:spacing w:val="13"/>
        </w:rPr>
        <w:t xml:space="preserve"> </w:t>
      </w:r>
      <w:r w:rsidRPr="00B90AA9">
        <w:rPr>
          <w:rFonts w:asciiTheme="minorHAnsi" w:hAnsiTheme="minorHAnsi" w:cstheme="minorHAnsi"/>
        </w:rPr>
        <w:t>head</w:t>
      </w:r>
      <w:r w:rsidRPr="00B90AA9">
        <w:rPr>
          <w:rFonts w:asciiTheme="minorHAnsi" w:hAnsiTheme="minorHAnsi" w:cstheme="minorHAnsi"/>
          <w:spacing w:val="14"/>
        </w:rPr>
        <w:t xml:space="preserve"> </w:t>
      </w:r>
      <w:r w:rsidRPr="00B90AA9">
        <w:rPr>
          <w:rFonts w:asciiTheme="minorHAnsi" w:hAnsiTheme="minorHAnsi" w:cstheme="minorHAnsi"/>
        </w:rPr>
        <w:t>teacher</w:t>
      </w:r>
      <w:r w:rsidRPr="00B90AA9">
        <w:rPr>
          <w:rFonts w:asciiTheme="minorHAnsi" w:hAnsiTheme="minorHAnsi" w:cstheme="minorHAnsi"/>
          <w:spacing w:val="14"/>
        </w:rPr>
        <w:t xml:space="preserve"> </w:t>
      </w:r>
      <w:r w:rsidRPr="00B90AA9">
        <w:rPr>
          <w:rFonts w:asciiTheme="minorHAnsi" w:hAnsiTheme="minorHAnsi" w:cstheme="minorHAnsi"/>
        </w:rPr>
        <w:t>is</w:t>
      </w:r>
      <w:r w:rsidRPr="00B90AA9">
        <w:rPr>
          <w:rFonts w:asciiTheme="minorHAnsi" w:hAnsiTheme="minorHAnsi" w:cstheme="minorHAnsi"/>
          <w:spacing w:val="11"/>
        </w:rPr>
        <w:t xml:space="preserve"> </w:t>
      </w:r>
      <w:r w:rsidRPr="00B90AA9">
        <w:rPr>
          <w:rFonts w:asciiTheme="minorHAnsi" w:hAnsiTheme="minorHAnsi" w:cstheme="minorHAnsi"/>
        </w:rPr>
        <w:t>responsible</w:t>
      </w:r>
      <w:r w:rsidRPr="00B90AA9">
        <w:rPr>
          <w:rFonts w:asciiTheme="minorHAnsi" w:hAnsiTheme="minorHAnsi" w:cstheme="minorHAnsi"/>
          <w:spacing w:val="15"/>
        </w:rPr>
        <w:t xml:space="preserve"> </w:t>
      </w:r>
      <w:r w:rsidRPr="00B90AA9">
        <w:rPr>
          <w:rFonts w:asciiTheme="minorHAnsi" w:hAnsiTheme="minorHAnsi" w:cstheme="minorHAnsi"/>
        </w:rPr>
        <w:t>for</w:t>
      </w:r>
      <w:r w:rsidRPr="00B90AA9">
        <w:rPr>
          <w:rFonts w:asciiTheme="minorHAnsi" w:hAnsiTheme="minorHAnsi" w:cstheme="minorHAnsi"/>
          <w:spacing w:val="12"/>
        </w:rPr>
        <w:t xml:space="preserve"> </w:t>
      </w:r>
      <w:r w:rsidRPr="00B90AA9">
        <w:rPr>
          <w:rFonts w:asciiTheme="minorHAnsi" w:hAnsiTheme="minorHAnsi" w:cstheme="minorHAnsi"/>
        </w:rPr>
        <w:t>monitoring</w:t>
      </w:r>
      <w:r w:rsidRPr="00B90AA9">
        <w:rPr>
          <w:rFonts w:asciiTheme="minorHAnsi" w:hAnsiTheme="minorHAnsi" w:cstheme="minorHAnsi"/>
          <w:spacing w:val="12"/>
        </w:rPr>
        <w:t xml:space="preserve"> </w:t>
      </w:r>
      <w:r w:rsidRPr="00B90AA9">
        <w:rPr>
          <w:rFonts w:asciiTheme="minorHAnsi" w:hAnsiTheme="minorHAnsi" w:cstheme="minorHAnsi"/>
        </w:rPr>
        <w:t>and</w:t>
      </w:r>
      <w:r w:rsidRPr="00B90AA9">
        <w:rPr>
          <w:rFonts w:asciiTheme="minorHAnsi" w:hAnsiTheme="minorHAnsi" w:cstheme="minorHAnsi"/>
          <w:spacing w:val="11"/>
        </w:rPr>
        <w:t xml:space="preserve"> </w:t>
      </w:r>
      <w:r w:rsidRPr="00B90AA9">
        <w:rPr>
          <w:rFonts w:asciiTheme="minorHAnsi" w:hAnsiTheme="minorHAnsi" w:cstheme="minorHAnsi"/>
        </w:rPr>
        <w:t>evaluating</w:t>
      </w:r>
      <w:r w:rsidRPr="00B90AA9">
        <w:rPr>
          <w:rFonts w:asciiTheme="minorHAnsi" w:hAnsiTheme="minorHAnsi" w:cstheme="minorHAnsi"/>
          <w:spacing w:val="13"/>
        </w:rPr>
        <w:t xml:space="preserve"> </w:t>
      </w:r>
      <w:r w:rsidRPr="00B90AA9">
        <w:rPr>
          <w:rFonts w:asciiTheme="minorHAnsi" w:hAnsiTheme="minorHAnsi" w:cstheme="minorHAnsi"/>
        </w:rPr>
        <w:t>the</w:t>
      </w:r>
      <w:r w:rsidRPr="00B90AA9">
        <w:rPr>
          <w:rFonts w:asciiTheme="minorHAnsi" w:hAnsiTheme="minorHAnsi" w:cstheme="minorHAnsi"/>
          <w:spacing w:val="13"/>
        </w:rPr>
        <w:t xml:space="preserve"> </w:t>
      </w:r>
      <w:r w:rsidRPr="00B90AA9">
        <w:rPr>
          <w:rFonts w:asciiTheme="minorHAnsi" w:hAnsiTheme="minorHAnsi" w:cstheme="minorHAnsi"/>
        </w:rPr>
        <w:t>progress</w:t>
      </w:r>
      <w:r w:rsidRPr="00B90AA9">
        <w:rPr>
          <w:rFonts w:asciiTheme="minorHAnsi" w:hAnsiTheme="minorHAnsi" w:cstheme="minorHAnsi"/>
          <w:spacing w:val="12"/>
        </w:rPr>
        <w:t xml:space="preserve"> </w:t>
      </w:r>
      <w:r w:rsidRPr="00B90AA9">
        <w:rPr>
          <w:rFonts w:asciiTheme="minorHAnsi" w:hAnsiTheme="minorHAnsi" w:cstheme="minorHAnsi"/>
        </w:rPr>
        <w:t>of</w:t>
      </w:r>
      <w:r w:rsidRPr="00B90AA9">
        <w:rPr>
          <w:rFonts w:asciiTheme="minorHAnsi" w:hAnsiTheme="minorHAnsi" w:cstheme="minorHAnsi"/>
          <w:spacing w:val="14"/>
        </w:rPr>
        <w:t xml:space="preserve"> </w:t>
      </w:r>
      <w:r w:rsidRPr="00B90AA9">
        <w:rPr>
          <w:rFonts w:asciiTheme="minorHAnsi" w:hAnsiTheme="minorHAnsi" w:cstheme="minorHAnsi"/>
        </w:rPr>
        <w:t>all</w:t>
      </w:r>
      <w:r w:rsidRPr="00B90AA9">
        <w:rPr>
          <w:rFonts w:asciiTheme="minorHAnsi" w:hAnsiTheme="minorHAnsi" w:cstheme="minorHAnsi"/>
          <w:spacing w:val="14"/>
        </w:rPr>
        <w:t xml:space="preserve"> </w:t>
      </w:r>
      <w:r w:rsidRPr="00B90AA9">
        <w:rPr>
          <w:rFonts w:asciiTheme="minorHAnsi" w:hAnsiTheme="minorHAnsi" w:cstheme="minorHAnsi"/>
        </w:rPr>
        <w:t>pupils</w:t>
      </w:r>
      <w:r w:rsidRPr="00B90AA9">
        <w:rPr>
          <w:rFonts w:asciiTheme="minorHAnsi" w:hAnsiTheme="minorHAnsi" w:cstheme="minorHAnsi"/>
          <w:spacing w:val="-47"/>
        </w:rPr>
        <w:t xml:space="preserve"> </w:t>
      </w:r>
      <w:r w:rsidRPr="00B90AA9">
        <w:rPr>
          <w:rFonts w:asciiTheme="minorHAnsi" w:hAnsiTheme="minorHAnsi" w:cstheme="minorHAnsi"/>
        </w:rPr>
        <w:t>and</w:t>
      </w:r>
      <w:r w:rsidRPr="00B90AA9">
        <w:rPr>
          <w:rFonts w:asciiTheme="minorHAnsi" w:hAnsiTheme="minorHAnsi" w:cstheme="minorHAnsi"/>
          <w:spacing w:val="-2"/>
        </w:rPr>
        <w:t xml:space="preserve"> </w:t>
      </w:r>
      <w:r w:rsidRPr="00B90AA9">
        <w:rPr>
          <w:rFonts w:asciiTheme="minorHAnsi" w:hAnsiTheme="minorHAnsi" w:cstheme="minorHAnsi"/>
        </w:rPr>
        <w:t>for</w:t>
      </w:r>
      <w:r w:rsidRPr="00B90AA9">
        <w:rPr>
          <w:rFonts w:asciiTheme="minorHAnsi" w:hAnsiTheme="minorHAnsi" w:cstheme="minorHAnsi"/>
          <w:spacing w:val="-2"/>
        </w:rPr>
        <w:t xml:space="preserve"> </w:t>
      </w:r>
      <w:r w:rsidRPr="00B90AA9">
        <w:rPr>
          <w:rFonts w:asciiTheme="minorHAnsi" w:hAnsiTheme="minorHAnsi" w:cstheme="minorHAnsi"/>
        </w:rPr>
        <w:t>making</w:t>
      </w:r>
      <w:r w:rsidRPr="00B90AA9">
        <w:rPr>
          <w:rFonts w:asciiTheme="minorHAnsi" w:hAnsiTheme="minorHAnsi" w:cstheme="minorHAnsi"/>
          <w:spacing w:val="-1"/>
        </w:rPr>
        <w:t xml:space="preserve"> </w:t>
      </w:r>
      <w:r w:rsidRPr="00B90AA9">
        <w:rPr>
          <w:rFonts w:asciiTheme="minorHAnsi" w:hAnsiTheme="minorHAnsi" w:cstheme="minorHAnsi"/>
        </w:rPr>
        <w:t>strategic</w:t>
      </w:r>
      <w:r w:rsidRPr="00B90AA9">
        <w:rPr>
          <w:rFonts w:asciiTheme="minorHAnsi" w:hAnsiTheme="minorHAnsi" w:cstheme="minorHAnsi"/>
          <w:spacing w:val="-3"/>
        </w:rPr>
        <w:t xml:space="preserve"> </w:t>
      </w:r>
      <w:r w:rsidRPr="00B90AA9">
        <w:rPr>
          <w:rFonts w:asciiTheme="minorHAnsi" w:hAnsiTheme="minorHAnsi" w:cstheme="minorHAnsi"/>
        </w:rPr>
        <w:t>decisions</w:t>
      </w:r>
      <w:r w:rsidRPr="00B90AA9">
        <w:rPr>
          <w:rFonts w:asciiTheme="minorHAnsi" w:hAnsiTheme="minorHAnsi" w:cstheme="minorHAnsi"/>
          <w:spacing w:val="-3"/>
        </w:rPr>
        <w:t xml:space="preserve"> </w:t>
      </w:r>
      <w:r w:rsidRPr="00B90AA9">
        <w:rPr>
          <w:rFonts w:asciiTheme="minorHAnsi" w:hAnsiTheme="minorHAnsi" w:cstheme="minorHAnsi"/>
        </w:rPr>
        <w:t>which</w:t>
      </w:r>
      <w:r w:rsidRPr="00B90AA9">
        <w:rPr>
          <w:rFonts w:asciiTheme="minorHAnsi" w:hAnsiTheme="minorHAnsi" w:cstheme="minorHAnsi"/>
          <w:spacing w:val="-1"/>
        </w:rPr>
        <w:t xml:space="preserve"> </w:t>
      </w:r>
      <w:r w:rsidRPr="00B90AA9">
        <w:rPr>
          <w:rFonts w:asciiTheme="minorHAnsi" w:hAnsiTheme="minorHAnsi" w:cstheme="minorHAnsi"/>
        </w:rPr>
        <w:t>will</w:t>
      </w:r>
      <w:r w:rsidRPr="00B90AA9">
        <w:rPr>
          <w:rFonts w:asciiTheme="minorHAnsi" w:hAnsiTheme="minorHAnsi" w:cstheme="minorHAnsi"/>
          <w:spacing w:val="-2"/>
        </w:rPr>
        <w:t xml:space="preserve"> </w:t>
      </w:r>
      <w:r w:rsidRPr="00B90AA9">
        <w:rPr>
          <w:rFonts w:asciiTheme="minorHAnsi" w:hAnsiTheme="minorHAnsi" w:cstheme="minorHAnsi"/>
        </w:rPr>
        <w:t>maximise</w:t>
      </w:r>
      <w:r w:rsidRPr="00B90AA9">
        <w:rPr>
          <w:rFonts w:asciiTheme="minorHAnsi" w:hAnsiTheme="minorHAnsi" w:cstheme="minorHAnsi"/>
          <w:spacing w:val="-2"/>
        </w:rPr>
        <w:t xml:space="preserve"> </w:t>
      </w:r>
      <w:r w:rsidRPr="00B90AA9">
        <w:rPr>
          <w:rFonts w:asciiTheme="minorHAnsi" w:hAnsiTheme="minorHAnsi" w:cstheme="minorHAnsi"/>
        </w:rPr>
        <w:t>their</w:t>
      </w:r>
      <w:r w:rsidRPr="00B90AA9">
        <w:rPr>
          <w:rFonts w:asciiTheme="minorHAnsi" w:hAnsiTheme="minorHAnsi" w:cstheme="minorHAnsi"/>
          <w:spacing w:val="-3"/>
        </w:rPr>
        <w:t xml:space="preserve"> </w:t>
      </w:r>
      <w:r w:rsidRPr="00B90AA9">
        <w:rPr>
          <w:rFonts w:asciiTheme="minorHAnsi" w:hAnsiTheme="minorHAnsi" w:cstheme="minorHAnsi"/>
        </w:rPr>
        <w:t>opportunity to</w:t>
      </w:r>
      <w:r w:rsidRPr="00B90AA9">
        <w:rPr>
          <w:rFonts w:asciiTheme="minorHAnsi" w:hAnsiTheme="minorHAnsi" w:cstheme="minorHAnsi"/>
          <w:spacing w:val="1"/>
        </w:rPr>
        <w:t xml:space="preserve"> </w:t>
      </w:r>
      <w:r w:rsidRPr="00B90AA9">
        <w:rPr>
          <w:rFonts w:asciiTheme="minorHAnsi" w:hAnsiTheme="minorHAnsi" w:cstheme="minorHAnsi"/>
        </w:rPr>
        <w:t>learn</w:t>
      </w:r>
    </w:p>
    <w:p w14:paraId="3F7F47D4" w14:textId="2BBE8E9E" w:rsidR="00A940F2" w:rsidRPr="00B90AA9" w:rsidRDefault="00982FA2" w:rsidP="002D1CD0">
      <w:pPr>
        <w:pStyle w:val="ListParagraph"/>
        <w:numPr>
          <w:ilvl w:val="0"/>
          <w:numId w:val="14"/>
        </w:numPr>
        <w:tabs>
          <w:tab w:val="left" w:pos="620"/>
          <w:tab w:val="left" w:pos="621"/>
        </w:tabs>
        <w:spacing w:before="2"/>
        <w:ind w:right="215"/>
        <w:rPr>
          <w:rFonts w:asciiTheme="minorHAnsi" w:hAnsiTheme="minorHAnsi" w:cstheme="minorHAnsi"/>
          <w:sz w:val="20"/>
        </w:rPr>
      </w:pPr>
      <w:r w:rsidRPr="00B90AA9">
        <w:rPr>
          <w:rFonts w:asciiTheme="minorHAnsi" w:hAnsiTheme="minorHAnsi" w:cstheme="minorHAnsi"/>
        </w:rPr>
        <w:t>the</w:t>
      </w:r>
      <w:r w:rsidRPr="00B90AA9">
        <w:rPr>
          <w:rFonts w:asciiTheme="minorHAnsi" w:hAnsiTheme="minorHAnsi" w:cstheme="minorHAnsi"/>
          <w:spacing w:val="11"/>
        </w:rPr>
        <w:t xml:space="preserve"> </w:t>
      </w:r>
      <w:r w:rsidRPr="00B90AA9">
        <w:rPr>
          <w:rFonts w:asciiTheme="minorHAnsi" w:hAnsiTheme="minorHAnsi" w:cstheme="minorHAnsi"/>
        </w:rPr>
        <w:t>head</w:t>
      </w:r>
      <w:r w:rsidRPr="00B90AA9">
        <w:rPr>
          <w:rFonts w:asciiTheme="minorHAnsi" w:hAnsiTheme="minorHAnsi" w:cstheme="minorHAnsi"/>
          <w:spacing w:val="11"/>
        </w:rPr>
        <w:t xml:space="preserve"> </w:t>
      </w:r>
      <w:r w:rsidRPr="00B90AA9">
        <w:rPr>
          <w:rFonts w:asciiTheme="minorHAnsi" w:hAnsiTheme="minorHAnsi" w:cstheme="minorHAnsi"/>
        </w:rPr>
        <w:t>teacher</w:t>
      </w:r>
      <w:r w:rsidRPr="00B90AA9">
        <w:rPr>
          <w:rFonts w:asciiTheme="minorHAnsi" w:hAnsiTheme="minorHAnsi" w:cstheme="minorHAnsi"/>
          <w:spacing w:val="11"/>
        </w:rPr>
        <w:t xml:space="preserve"> </w:t>
      </w:r>
      <w:r w:rsidRPr="00B90AA9">
        <w:rPr>
          <w:rFonts w:asciiTheme="minorHAnsi" w:hAnsiTheme="minorHAnsi" w:cstheme="minorHAnsi"/>
        </w:rPr>
        <w:t>and</w:t>
      </w:r>
      <w:r w:rsidRPr="00B90AA9">
        <w:rPr>
          <w:rFonts w:asciiTheme="minorHAnsi" w:hAnsiTheme="minorHAnsi" w:cstheme="minorHAnsi"/>
          <w:spacing w:val="11"/>
        </w:rPr>
        <w:t xml:space="preserve"> </w:t>
      </w:r>
      <w:r w:rsidRPr="00B90AA9">
        <w:rPr>
          <w:rFonts w:asciiTheme="minorHAnsi" w:hAnsiTheme="minorHAnsi" w:cstheme="minorHAnsi"/>
        </w:rPr>
        <w:t>the</w:t>
      </w:r>
      <w:r w:rsidRPr="00B90AA9">
        <w:rPr>
          <w:rFonts w:asciiTheme="minorHAnsi" w:hAnsiTheme="minorHAnsi" w:cstheme="minorHAnsi"/>
          <w:spacing w:val="10"/>
        </w:rPr>
        <w:t xml:space="preserve"> </w:t>
      </w:r>
      <w:r w:rsidRPr="00B90AA9">
        <w:rPr>
          <w:rFonts w:asciiTheme="minorHAnsi" w:hAnsiTheme="minorHAnsi" w:cstheme="minorHAnsi"/>
        </w:rPr>
        <w:t>governing</w:t>
      </w:r>
      <w:r w:rsidRPr="00B90AA9">
        <w:rPr>
          <w:rFonts w:asciiTheme="minorHAnsi" w:hAnsiTheme="minorHAnsi" w:cstheme="minorHAnsi"/>
          <w:spacing w:val="10"/>
        </w:rPr>
        <w:t xml:space="preserve"> </w:t>
      </w:r>
      <w:r w:rsidRPr="00B90AA9">
        <w:rPr>
          <w:rFonts w:asciiTheme="minorHAnsi" w:hAnsiTheme="minorHAnsi" w:cstheme="minorHAnsi"/>
        </w:rPr>
        <w:t>board</w:t>
      </w:r>
      <w:r w:rsidRPr="00B90AA9">
        <w:rPr>
          <w:rFonts w:asciiTheme="minorHAnsi" w:hAnsiTheme="minorHAnsi" w:cstheme="minorHAnsi"/>
          <w:spacing w:val="13"/>
        </w:rPr>
        <w:t xml:space="preserve"> </w:t>
      </w:r>
      <w:r w:rsidRPr="00B90AA9">
        <w:rPr>
          <w:rFonts w:asciiTheme="minorHAnsi" w:hAnsiTheme="minorHAnsi" w:cstheme="minorHAnsi"/>
        </w:rPr>
        <w:t>will</w:t>
      </w:r>
      <w:r w:rsidRPr="00B90AA9">
        <w:rPr>
          <w:rFonts w:asciiTheme="minorHAnsi" w:hAnsiTheme="minorHAnsi" w:cstheme="minorHAnsi"/>
          <w:spacing w:val="11"/>
        </w:rPr>
        <w:t xml:space="preserve"> </w:t>
      </w:r>
      <w:r w:rsidRPr="00B90AA9">
        <w:rPr>
          <w:rFonts w:asciiTheme="minorHAnsi" w:hAnsiTheme="minorHAnsi" w:cstheme="minorHAnsi"/>
        </w:rPr>
        <w:t>delegate</w:t>
      </w:r>
      <w:r w:rsidRPr="00B90AA9">
        <w:rPr>
          <w:rFonts w:asciiTheme="minorHAnsi" w:hAnsiTheme="minorHAnsi" w:cstheme="minorHAnsi"/>
          <w:spacing w:val="11"/>
        </w:rPr>
        <w:t xml:space="preserve"> </w:t>
      </w:r>
      <w:r w:rsidRPr="00B90AA9">
        <w:rPr>
          <w:rFonts w:asciiTheme="minorHAnsi" w:hAnsiTheme="minorHAnsi" w:cstheme="minorHAnsi"/>
        </w:rPr>
        <w:t>the</w:t>
      </w:r>
      <w:r w:rsidRPr="00B90AA9">
        <w:rPr>
          <w:rFonts w:asciiTheme="minorHAnsi" w:hAnsiTheme="minorHAnsi" w:cstheme="minorHAnsi"/>
          <w:spacing w:val="12"/>
        </w:rPr>
        <w:t xml:space="preserve"> </w:t>
      </w:r>
      <w:r w:rsidR="00C764EB" w:rsidRPr="00B90AA9">
        <w:rPr>
          <w:rFonts w:asciiTheme="minorHAnsi" w:hAnsiTheme="minorHAnsi" w:cstheme="minorHAnsi"/>
        </w:rPr>
        <w:t>day</w:t>
      </w:r>
      <w:r w:rsidR="00C764EB" w:rsidRPr="00B90AA9">
        <w:rPr>
          <w:rFonts w:asciiTheme="minorHAnsi" w:hAnsiTheme="minorHAnsi" w:cstheme="minorHAnsi"/>
          <w:spacing w:val="12"/>
        </w:rPr>
        <w:t>-to-day</w:t>
      </w:r>
      <w:r w:rsidRPr="00B90AA9">
        <w:rPr>
          <w:rFonts w:asciiTheme="minorHAnsi" w:hAnsiTheme="minorHAnsi" w:cstheme="minorHAnsi"/>
          <w:spacing w:val="12"/>
        </w:rPr>
        <w:t xml:space="preserve"> </w:t>
      </w:r>
      <w:r w:rsidRPr="00B90AA9">
        <w:rPr>
          <w:rFonts w:asciiTheme="minorHAnsi" w:hAnsiTheme="minorHAnsi" w:cstheme="minorHAnsi"/>
        </w:rPr>
        <w:t>implementation</w:t>
      </w:r>
      <w:r w:rsidRPr="00B90AA9">
        <w:rPr>
          <w:rFonts w:asciiTheme="minorHAnsi" w:hAnsiTheme="minorHAnsi" w:cstheme="minorHAnsi"/>
          <w:spacing w:val="-47"/>
        </w:rPr>
        <w:t xml:space="preserve"> </w:t>
      </w:r>
      <w:r w:rsidRPr="00B90AA9">
        <w:rPr>
          <w:rFonts w:asciiTheme="minorHAnsi" w:hAnsiTheme="minorHAnsi" w:cstheme="minorHAnsi"/>
        </w:rPr>
        <w:t>of</w:t>
      </w:r>
      <w:r w:rsidRPr="00B90AA9">
        <w:rPr>
          <w:rFonts w:asciiTheme="minorHAnsi" w:hAnsiTheme="minorHAnsi" w:cstheme="minorHAnsi"/>
          <w:spacing w:val="-1"/>
        </w:rPr>
        <w:t xml:space="preserve"> </w:t>
      </w:r>
      <w:r w:rsidRPr="00B90AA9">
        <w:rPr>
          <w:rFonts w:asciiTheme="minorHAnsi" w:hAnsiTheme="minorHAnsi" w:cstheme="minorHAnsi"/>
        </w:rPr>
        <w:t>this policy to</w:t>
      </w:r>
      <w:r w:rsidRPr="00B90AA9">
        <w:rPr>
          <w:rFonts w:asciiTheme="minorHAnsi" w:hAnsiTheme="minorHAnsi" w:cstheme="minorHAnsi"/>
          <w:spacing w:val="1"/>
        </w:rPr>
        <w:t xml:space="preserve"> </w:t>
      </w:r>
      <w:r w:rsidRPr="00B90AA9">
        <w:rPr>
          <w:rFonts w:asciiTheme="minorHAnsi" w:hAnsiTheme="minorHAnsi" w:cstheme="minorHAnsi"/>
        </w:rPr>
        <w:t>the</w:t>
      </w:r>
      <w:r w:rsidRPr="00B90AA9">
        <w:rPr>
          <w:rFonts w:asciiTheme="minorHAnsi" w:hAnsiTheme="minorHAnsi" w:cstheme="minorHAnsi"/>
          <w:spacing w:val="2"/>
        </w:rPr>
        <w:t xml:space="preserve"> </w:t>
      </w:r>
      <w:r w:rsidRPr="00B90AA9">
        <w:rPr>
          <w:rFonts w:asciiTheme="minorHAnsi" w:hAnsiTheme="minorHAnsi" w:cstheme="minorHAnsi"/>
        </w:rPr>
        <w:t>SENCO</w:t>
      </w:r>
    </w:p>
    <w:p w14:paraId="10F372D9" w14:textId="77777777" w:rsidR="00A940F2" w:rsidRPr="00B90AA9" w:rsidRDefault="00982FA2" w:rsidP="002D1CD0">
      <w:pPr>
        <w:pStyle w:val="ListParagraph"/>
        <w:numPr>
          <w:ilvl w:val="0"/>
          <w:numId w:val="14"/>
        </w:numPr>
        <w:tabs>
          <w:tab w:val="left" w:pos="620"/>
          <w:tab w:val="left" w:pos="621"/>
        </w:tabs>
        <w:spacing w:before="1"/>
        <w:ind w:right="216"/>
        <w:rPr>
          <w:rFonts w:asciiTheme="minorHAnsi" w:hAnsiTheme="minorHAnsi" w:cstheme="minorHAnsi"/>
          <w:sz w:val="20"/>
        </w:rPr>
      </w:pPr>
      <w:r w:rsidRPr="00B90AA9">
        <w:rPr>
          <w:rFonts w:asciiTheme="minorHAnsi" w:hAnsiTheme="minorHAnsi" w:cstheme="minorHAnsi"/>
        </w:rPr>
        <w:t>the</w:t>
      </w:r>
      <w:r w:rsidRPr="00B90AA9">
        <w:rPr>
          <w:rFonts w:asciiTheme="minorHAnsi" w:hAnsiTheme="minorHAnsi" w:cstheme="minorHAnsi"/>
          <w:spacing w:val="33"/>
        </w:rPr>
        <w:t xml:space="preserve"> </w:t>
      </w:r>
      <w:r w:rsidRPr="00B90AA9">
        <w:rPr>
          <w:rFonts w:asciiTheme="minorHAnsi" w:hAnsiTheme="minorHAnsi" w:cstheme="minorHAnsi"/>
        </w:rPr>
        <w:t>head</w:t>
      </w:r>
      <w:r w:rsidRPr="00B90AA9">
        <w:rPr>
          <w:rFonts w:asciiTheme="minorHAnsi" w:hAnsiTheme="minorHAnsi" w:cstheme="minorHAnsi"/>
          <w:spacing w:val="33"/>
        </w:rPr>
        <w:t xml:space="preserve"> </w:t>
      </w:r>
      <w:r w:rsidRPr="00B90AA9">
        <w:rPr>
          <w:rFonts w:asciiTheme="minorHAnsi" w:hAnsiTheme="minorHAnsi" w:cstheme="minorHAnsi"/>
        </w:rPr>
        <w:t>teacher</w:t>
      </w:r>
      <w:r w:rsidRPr="00B90AA9">
        <w:rPr>
          <w:rFonts w:asciiTheme="minorHAnsi" w:hAnsiTheme="minorHAnsi" w:cstheme="minorHAnsi"/>
          <w:spacing w:val="34"/>
        </w:rPr>
        <w:t xml:space="preserve"> </w:t>
      </w:r>
      <w:r w:rsidRPr="00B90AA9">
        <w:rPr>
          <w:rFonts w:asciiTheme="minorHAnsi" w:hAnsiTheme="minorHAnsi" w:cstheme="minorHAnsi"/>
        </w:rPr>
        <w:t>will</w:t>
      </w:r>
      <w:r w:rsidRPr="00B90AA9">
        <w:rPr>
          <w:rFonts w:asciiTheme="minorHAnsi" w:hAnsiTheme="minorHAnsi" w:cstheme="minorHAnsi"/>
          <w:spacing w:val="33"/>
        </w:rPr>
        <w:t xml:space="preserve"> </w:t>
      </w:r>
      <w:r w:rsidRPr="00B90AA9">
        <w:rPr>
          <w:rFonts w:asciiTheme="minorHAnsi" w:hAnsiTheme="minorHAnsi" w:cstheme="minorHAnsi"/>
        </w:rPr>
        <w:t>be</w:t>
      </w:r>
      <w:r w:rsidRPr="00B90AA9">
        <w:rPr>
          <w:rFonts w:asciiTheme="minorHAnsi" w:hAnsiTheme="minorHAnsi" w:cstheme="minorHAnsi"/>
          <w:spacing w:val="34"/>
        </w:rPr>
        <w:t xml:space="preserve"> </w:t>
      </w:r>
      <w:r w:rsidRPr="00B90AA9">
        <w:rPr>
          <w:rFonts w:asciiTheme="minorHAnsi" w:hAnsiTheme="minorHAnsi" w:cstheme="minorHAnsi"/>
        </w:rPr>
        <w:t>informed</w:t>
      </w:r>
      <w:r w:rsidRPr="00B90AA9">
        <w:rPr>
          <w:rFonts w:asciiTheme="minorHAnsi" w:hAnsiTheme="minorHAnsi" w:cstheme="minorHAnsi"/>
          <w:spacing w:val="34"/>
        </w:rPr>
        <w:t xml:space="preserve"> </w:t>
      </w:r>
      <w:r w:rsidRPr="00B90AA9">
        <w:rPr>
          <w:rFonts w:asciiTheme="minorHAnsi" w:hAnsiTheme="minorHAnsi" w:cstheme="minorHAnsi"/>
        </w:rPr>
        <w:t>of</w:t>
      </w:r>
      <w:r w:rsidRPr="00B90AA9">
        <w:rPr>
          <w:rFonts w:asciiTheme="minorHAnsi" w:hAnsiTheme="minorHAnsi" w:cstheme="minorHAnsi"/>
          <w:spacing w:val="34"/>
        </w:rPr>
        <w:t xml:space="preserve"> </w:t>
      </w:r>
      <w:r w:rsidRPr="00B90AA9">
        <w:rPr>
          <w:rFonts w:asciiTheme="minorHAnsi" w:hAnsiTheme="minorHAnsi" w:cstheme="minorHAnsi"/>
        </w:rPr>
        <w:t>the</w:t>
      </w:r>
      <w:r w:rsidRPr="00B90AA9">
        <w:rPr>
          <w:rFonts w:asciiTheme="minorHAnsi" w:hAnsiTheme="minorHAnsi" w:cstheme="minorHAnsi"/>
          <w:spacing w:val="34"/>
        </w:rPr>
        <w:t xml:space="preserve"> </w:t>
      </w:r>
      <w:r w:rsidRPr="00B90AA9">
        <w:rPr>
          <w:rFonts w:asciiTheme="minorHAnsi" w:hAnsiTheme="minorHAnsi" w:cstheme="minorHAnsi"/>
        </w:rPr>
        <w:t>progress</w:t>
      </w:r>
      <w:r w:rsidRPr="00B90AA9">
        <w:rPr>
          <w:rFonts w:asciiTheme="minorHAnsi" w:hAnsiTheme="minorHAnsi" w:cstheme="minorHAnsi"/>
          <w:spacing w:val="32"/>
        </w:rPr>
        <w:t xml:space="preserve"> </w:t>
      </w:r>
      <w:r w:rsidRPr="00B90AA9">
        <w:rPr>
          <w:rFonts w:asciiTheme="minorHAnsi" w:hAnsiTheme="minorHAnsi" w:cstheme="minorHAnsi"/>
        </w:rPr>
        <w:t>of</w:t>
      </w:r>
      <w:r w:rsidRPr="00B90AA9">
        <w:rPr>
          <w:rFonts w:asciiTheme="minorHAnsi" w:hAnsiTheme="minorHAnsi" w:cstheme="minorHAnsi"/>
          <w:spacing w:val="34"/>
        </w:rPr>
        <w:t xml:space="preserve"> </w:t>
      </w:r>
      <w:r w:rsidRPr="00B90AA9">
        <w:rPr>
          <w:rFonts w:asciiTheme="minorHAnsi" w:hAnsiTheme="minorHAnsi" w:cstheme="minorHAnsi"/>
        </w:rPr>
        <w:t>all</w:t>
      </w:r>
      <w:r w:rsidRPr="00B90AA9">
        <w:rPr>
          <w:rFonts w:asciiTheme="minorHAnsi" w:hAnsiTheme="minorHAnsi" w:cstheme="minorHAnsi"/>
          <w:spacing w:val="33"/>
        </w:rPr>
        <w:t xml:space="preserve"> </w:t>
      </w:r>
      <w:r w:rsidRPr="00B90AA9">
        <w:rPr>
          <w:rFonts w:asciiTheme="minorHAnsi" w:hAnsiTheme="minorHAnsi" w:cstheme="minorHAnsi"/>
        </w:rPr>
        <w:t>vulnerable</w:t>
      </w:r>
      <w:r w:rsidRPr="00B90AA9">
        <w:rPr>
          <w:rFonts w:asciiTheme="minorHAnsi" w:hAnsiTheme="minorHAnsi" w:cstheme="minorHAnsi"/>
          <w:spacing w:val="34"/>
        </w:rPr>
        <w:t xml:space="preserve"> </w:t>
      </w:r>
      <w:r w:rsidRPr="00B90AA9">
        <w:rPr>
          <w:rFonts w:asciiTheme="minorHAnsi" w:hAnsiTheme="minorHAnsi" w:cstheme="minorHAnsi"/>
        </w:rPr>
        <w:t>learners</w:t>
      </w:r>
      <w:r w:rsidRPr="00B90AA9">
        <w:rPr>
          <w:rFonts w:asciiTheme="minorHAnsi" w:hAnsiTheme="minorHAnsi" w:cstheme="minorHAnsi"/>
          <w:spacing w:val="31"/>
        </w:rPr>
        <w:t xml:space="preserve"> </w:t>
      </w:r>
      <w:r w:rsidRPr="00B90AA9">
        <w:rPr>
          <w:rFonts w:asciiTheme="minorHAnsi" w:hAnsiTheme="minorHAnsi" w:cstheme="minorHAnsi"/>
        </w:rPr>
        <w:t>and</w:t>
      </w:r>
      <w:r w:rsidRPr="00B90AA9">
        <w:rPr>
          <w:rFonts w:asciiTheme="minorHAnsi" w:hAnsiTheme="minorHAnsi" w:cstheme="minorHAnsi"/>
          <w:spacing w:val="33"/>
        </w:rPr>
        <w:t xml:space="preserve"> </w:t>
      </w:r>
      <w:r w:rsidRPr="00B90AA9">
        <w:rPr>
          <w:rFonts w:asciiTheme="minorHAnsi" w:hAnsiTheme="minorHAnsi" w:cstheme="minorHAnsi"/>
        </w:rPr>
        <w:t>any</w:t>
      </w:r>
      <w:r w:rsidRPr="00B90AA9">
        <w:rPr>
          <w:rFonts w:asciiTheme="minorHAnsi" w:hAnsiTheme="minorHAnsi" w:cstheme="minorHAnsi"/>
          <w:spacing w:val="-46"/>
        </w:rPr>
        <w:t xml:space="preserve"> </w:t>
      </w:r>
      <w:r w:rsidRPr="00B90AA9">
        <w:rPr>
          <w:rFonts w:asciiTheme="minorHAnsi" w:hAnsiTheme="minorHAnsi" w:cstheme="minorHAnsi"/>
        </w:rPr>
        <w:t xml:space="preserve">issues </w:t>
      </w:r>
      <w:proofErr w:type="gramStart"/>
      <w:r w:rsidRPr="00B90AA9">
        <w:rPr>
          <w:rFonts w:asciiTheme="minorHAnsi" w:hAnsiTheme="minorHAnsi" w:cstheme="minorHAnsi"/>
        </w:rPr>
        <w:t>with regard</w:t>
      </w:r>
      <w:r w:rsidRPr="00B90AA9">
        <w:rPr>
          <w:rFonts w:asciiTheme="minorHAnsi" w:hAnsiTheme="minorHAnsi" w:cstheme="minorHAnsi"/>
          <w:spacing w:val="-3"/>
        </w:rPr>
        <w:t xml:space="preserve"> </w:t>
      </w:r>
      <w:r w:rsidRPr="00B90AA9">
        <w:rPr>
          <w:rFonts w:asciiTheme="minorHAnsi" w:hAnsiTheme="minorHAnsi" w:cstheme="minorHAnsi"/>
        </w:rPr>
        <w:t>to</w:t>
      </w:r>
      <w:proofErr w:type="gramEnd"/>
      <w:r w:rsidRPr="00B90AA9">
        <w:rPr>
          <w:rFonts w:asciiTheme="minorHAnsi" w:hAnsiTheme="minorHAnsi" w:cstheme="minorHAnsi"/>
          <w:spacing w:val="-1"/>
        </w:rPr>
        <w:t xml:space="preserve"> </w:t>
      </w:r>
      <w:r w:rsidRPr="00B90AA9">
        <w:rPr>
          <w:rFonts w:asciiTheme="minorHAnsi" w:hAnsiTheme="minorHAnsi" w:cstheme="minorHAnsi"/>
        </w:rPr>
        <w:t>the school’s</w:t>
      </w:r>
      <w:r w:rsidRPr="00B90AA9">
        <w:rPr>
          <w:rFonts w:asciiTheme="minorHAnsi" w:hAnsiTheme="minorHAnsi" w:cstheme="minorHAnsi"/>
          <w:spacing w:val="-3"/>
        </w:rPr>
        <w:t xml:space="preserve"> </w:t>
      </w:r>
      <w:r w:rsidRPr="00B90AA9">
        <w:rPr>
          <w:rFonts w:asciiTheme="minorHAnsi" w:hAnsiTheme="minorHAnsi" w:cstheme="minorHAnsi"/>
        </w:rPr>
        <w:t>provision</w:t>
      </w:r>
      <w:r w:rsidRPr="00B90AA9">
        <w:rPr>
          <w:rFonts w:asciiTheme="minorHAnsi" w:hAnsiTheme="minorHAnsi" w:cstheme="minorHAnsi"/>
          <w:spacing w:val="-1"/>
        </w:rPr>
        <w:t xml:space="preserve"> </w:t>
      </w:r>
      <w:r w:rsidRPr="00B90AA9">
        <w:rPr>
          <w:rFonts w:asciiTheme="minorHAnsi" w:hAnsiTheme="minorHAnsi" w:cstheme="minorHAnsi"/>
        </w:rPr>
        <w:t>in this regard</w:t>
      </w:r>
      <w:r w:rsidRPr="00B90AA9">
        <w:rPr>
          <w:rFonts w:asciiTheme="minorHAnsi" w:hAnsiTheme="minorHAnsi" w:cstheme="minorHAnsi"/>
          <w:spacing w:val="-2"/>
        </w:rPr>
        <w:t xml:space="preserve"> </w:t>
      </w:r>
      <w:r w:rsidRPr="00B90AA9">
        <w:rPr>
          <w:rFonts w:asciiTheme="minorHAnsi" w:hAnsiTheme="minorHAnsi" w:cstheme="minorHAnsi"/>
        </w:rPr>
        <w:t>through:</w:t>
      </w:r>
    </w:p>
    <w:p w14:paraId="6689B8B6" w14:textId="77777777" w:rsidR="00A940F2" w:rsidRPr="00B90AA9" w:rsidRDefault="00982FA2" w:rsidP="002D1CD0">
      <w:pPr>
        <w:pStyle w:val="ListParagraph"/>
        <w:numPr>
          <w:ilvl w:val="0"/>
          <w:numId w:val="11"/>
        </w:numPr>
        <w:tabs>
          <w:tab w:val="left" w:pos="1700"/>
          <w:tab w:val="left" w:pos="1701"/>
        </w:tabs>
        <w:ind w:hanging="361"/>
        <w:rPr>
          <w:rFonts w:asciiTheme="minorHAnsi" w:hAnsiTheme="minorHAnsi" w:cstheme="minorHAnsi"/>
        </w:rPr>
      </w:pPr>
      <w:r w:rsidRPr="00B90AA9">
        <w:rPr>
          <w:rFonts w:asciiTheme="minorHAnsi" w:hAnsiTheme="minorHAnsi" w:cstheme="minorHAnsi"/>
        </w:rPr>
        <w:t>analysis</w:t>
      </w:r>
      <w:r w:rsidRPr="00B90AA9">
        <w:rPr>
          <w:rFonts w:asciiTheme="minorHAnsi" w:hAnsiTheme="minorHAnsi" w:cstheme="minorHAnsi"/>
          <w:spacing w:val="-4"/>
        </w:rPr>
        <w:t xml:space="preserve"> </w:t>
      </w:r>
      <w:r w:rsidRPr="00B90AA9">
        <w:rPr>
          <w:rFonts w:asciiTheme="minorHAnsi" w:hAnsiTheme="minorHAnsi" w:cstheme="minorHAnsi"/>
        </w:rPr>
        <w:t>of</w:t>
      </w:r>
      <w:r w:rsidRPr="00B90AA9">
        <w:rPr>
          <w:rFonts w:asciiTheme="minorHAnsi" w:hAnsiTheme="minorHAnsi" w:cstheme="minorHAnsi"/>
          <w:spacing w:val="-1"/>
        </w:rPr>
        <w:t xml:space="preserve"> </w:t>
      </w:r>
      <w:r w:rsidRPr="00B90AA9">
        <w:rPr>
          <w:rFonts w:asciiTheme="minorHAnsi" w:hAnsiTheme="minorHAnsi" w:cstheme="minorHAnsi"/>
        </w:rPr>
        <w:t>the</w:t>
      </w:r>
      <w:r w:rsidRPr="00B90AA9">
        <w:rPr>
          <w:rFonts w:asciiTheme="minorHAnsi" w:hAnsiTheme="minorHAnsi" w:cstheme="minorHAnsi"/>
          <w:spacing w:val="-4"/>
        </w:rPr>
        <w:t xml:space="preserve"> </w:t>
      </w:r>
      <w:r w:rsidRPr="00B90AA9">
        <w:rPr>
          <w:rFonts w:asciiTheme="minorHAnsi" w:hAnsiTheme="minorHAnsi" w:cstheme="minorHAnsi"/>
        </w:rPr>
        <w:t>whole-school</w:t>
      </w:r>
      <w:r w:rsidRPr="00B90AA9">
        <w:rPr>
          <w:rFonts w:asciiTheme="minorHAnsi" w:hAnsiTheme="minorHAnsi" w:cstheme="minorHAnsi"/>
          <w:spacing w:val="-1"/>
        </w:rPr>
        <w:t xml:space="preserve"> </w:t>
      </w:r>
      <w:r w:rsidRPr="00B90AA9">
        <w:rPr>
          <w:rFonts w:asciiTheme="minorHAnsi" w:hAnsiTheme="minorHAnsi" w:cstheme="minorHAnsi"/>
        </w:rPr>
        <w:t>pupil</w:t>
      </w:r>
      <w:r w:rsidRPr="00B90AA9">
        <w:rPr>
          <w:rFonts w:asciiTheme="minorHAnsi" w:hAnsiTheme="minorHAnsi" w:cstheme="minorHAnsi"/>
          <w:spacing w:val="-3"/>
        </w:rPr>
        <w:t xml:space="preserve"> </w:t>
      </w:r>
      <w:r w:rsidRPr="00B90AA9">
        <w:rPr>
          <w:rFonts w:asciiTheme="minorHAnsi" w:hAnsiTheme="minorHAnsi" w:cstheme="minorHAnsi"/>
        </w:rPr>
        <w:t>progress</w:t>
      </w:r>
      <w:r w:rsidRPr="00B90AA9">
        <w:rPr>
          <w:rFonts w:asciiTheme="minorHAnsi" w:hAnsiTheme="minorHAnsi" w:cstheme="minorHAnsi"/>
          <w:spacing w:val="-1"/>
        </w:rPr>
        <w:t xml:space="preserve"> </w:t>
      </w:r>
      <w:r w:rsidRPr="00B90AA9">
        <w:rPr>
          <w:rFonts w:asciiTheme="minorHAnsi" w:hAnsiTheme="minorHAnsi" w:cstheme="minorHAnsi"/>
        </w:rPr>
        <w:t>tracking</w:t>
      </w:r>
      <w:r w:rsidRPr="00B90AA9">
        <w:rPr>
          <w:rFonts w:asciiTheme="minorHAnsi" w:hAnsiTheme="minorHAnsi" w:cstheme="minorHAnsi"/>
          <w:spacing w:val="-3"/>
        </w:rPr>
        <w:t xml:space="preserve"> </w:t>
      </w:r>
      <w:r w:rsidRPr="00B90AA9">
        <w:rPr>
          <w:rFonts w:asciiTheme="minorHAnsi" w:hAnsiTheme="minorHAnsi" w:cstheme="minorHAnsi"/>
        </w:rPr>
        <w:t>system</w:t>
      </w:r>
    </w:p>
    <w:p w14:paraId="4C7FFBB4" w14:textId="77777777" w:rsidR="00A940F2" w:rsidRPr="00B90AA9" w:rsidRDefault="00982FA2" w:rsidP="002D1CD0">
      <w:pPr>
        <w:pStyle w:val="ListParagraph"/>
        <w:numPr>
          <w:ilvl w:val="0"/>
          <w:numId w:val="11"/>
        </w:numPr>
        <w:tabs>
          <w:tab w:val="left" w:pos="1700"/>
          <w:tab w:val="left" w:pos="1701"/>
        </w:tabs>
        <w:ind w:right="212"/>
        <w:rPr>
          <w:rFonts w:asciiTheme="minorHAnsi" w:hAnsiTheme="minorHAnsi" w:cstheme="minorHAnsi"/>
        </w:rPr>
      </w:pPr>
      <w:r w:rsidRPr="00B90AA9">
        <w:rPr>
          <w:rFonts w:asciiTheme="minorHAnsi" w:hAnsiTheme="minorHAnsi" w:cstheme="minorHAnsi"/>
        </w:rPr>
        <w:t>maintenance</w:t>
      </w:r>
      <w:r w:rsidRPr="00B90AA9">
        <w:rPr>
          <w:rFonts w:asciiTheme="minorHAnsi" w:hAnsiTheme="minorHAnsi" w:cstheme="minorHAnsi"/>
          <w:spacing w:val="33"/>
        </w:rPr>
        <w:t xml:space="preserve"> </w:t>
      </w:r>
      <w:r w:rsidRPr="00B90AA9">
        <w:rPr>
          <w:rFonts w:asciiTheme="minorHAnsi" w:hAnsiTheme="minorHAnsi" w:cstheme="minorHAnsi"/>
        </w:rPr>
        <w:t>and</w:t>
      </w:r>
      <w:r w:rsidRPr="00B90AA9">
        <w:rPr>
          <w:rFonts w:asciiTheme="minorHAnsi" w:hAnsiTheme="minorHAnsi" w:cstheme="minorHAnsi"/>
          <w:spacing w:val="32"/>
        </w:rPr>
        <w:t xml:space="preserve"> </w:t>
      </w:r>
      <w:r w:rsidRPr="00B90AA9">
        <w:rPr>
          <w:rFonts w:asciiTheme="minorHAnsi" w:hAnsiTheme="minorHAnsi" w:cstheme="minorHAnsi"/>
        </w:rPr>
        <w:t>analysis</w:t>
      </w:r>
      <w:r w:rsidRPr="00B90AA9">
        <w:rPr>
          <w:rFonts w:asciiTheme="minorHAnsi" w:hAnsiTheme="minorHAnsi" w:cstheme="minorHAnsi"/>
          <w:spacing w:val="30"/>
        </w:rPr>
        <w:t xml:space="preserve"> </w:t>
      </w:r>
      <w:r w:rsidRPr="00B90AA9">
        <w:rPr>
          <w:rFonts w:asciiTheme="minorHAnsi" w:hAnsiTheme="minorHAnsi" w:cstheme="minorHAnsi"/>
        </w:rPr>
        <w:t>of</w:t>
      </w:r>
      <w:r w:rsidRPr="00B90AA9">
        <w:rPr>
          <w:rFonts w:asciiTheme="minorHAnsi" w:hAnsiTheme="minorHAnsi" w:cstheme="minorHAnsi"/>
          <w:spacing w:val="33"/>
        </w:rPr>
        <w:t xml:space="preserve"> </w:t>
      </w:r>
      <w:r w:rsidRPr="00B90AA9">
        <w:rPr>
          <w:rFonts w:asciiTheme="minorHAnsi" w:hAnsiTheme="minorHAnsi" w:cstheme="minorHAnsi"/>
        </w:rPr>
        <w:t>a</w:t>
      </w:r>
      <w:r w:rsidRPr="00B90AA9">
        <w:rPr>
          <w:rFonts w:asciiTheme="minorHAnsi" w:hAnsiTheme="minorHAnsi" w:cstheme="minorHAnsi"/>
          <w:spacing w:val="30"/>
        </w:rPr>
        <w:t xml:space="preserve"> </w:t>
      </w:r>
      <w:r w:rsidRPr="00B90AA9">
        <w:rPr>
          <w:rFonts w:asciiTheme="minorHAnsi" w:hAnsiTheme="minorHAnsi" w:cstheme="minorHAnsi"/>
        </w:rPr>
        <w:t>whole-school</w:t>
      </w:r>
      <w:r w:rsidRPr="00B90AA9">
        <w:rPr>
          <w:rFonts w:asciiTheme="minorHAnsi" w:hAnsiTheme="minorHAnsi" w:cstheme="minorHAnsi"/>
          <w:spacing w:val="30"/>
        </w:rPr>
        <w:t xml:space="preserve"> </w:t>
      </w:r>
      <w:r w:rsidRPr="00B90AA9">
        <w:rPr>
          <w:rFonts w:asciiTheme="minorHAnsi" w:hAnsiTheme="minorHAnsi" w:cstheme="minorHAnsi"/>
        </w:rPr>
        <w:t>provision</w:t>
      </w:r>
      <w:r w:rsidRPr="00B90AA9">
        <w:rPr>
          <w:rFonts w:asciiTheme="minorHAnsi" w:hAnsiTheme="minorHAnsi" w:cstheme="minorHAnsi"/>
          <w:spacing w:val="32"/>
        </w:rPr>
        <w:t xml:space="preserve"> </w:t>
      </w:r>
      <w:r w:rsidRPr="00B90AA9">
        <w:rPr>
          <w:rFonts w:asciiTheme="minorHAnsi" w:hAnsiTheme="minorHAnsi" w:cstheme="minorHAnsi"/>
        </w:rPr>
        <w:t>map</w:t>
      </w:r>
      <w:r w:rsidRPr="00B90AA9">
        <w:rPr>
          <w:rFonts w:asciiTheme="minorHAnsi" w:hAnsiTheme="minorHAnsi" w:cstheme="minorHAnsi"/>
          <w:spacing w:val="32"/>
        </w:rPr>
        <w:t xml:space="preserve"> </w:t>
      </w:r>
      <w:r w:rsidRPr="00B90AA9">
        <w:rPr>
          <w:rFonts w:asciiTheme="minorHAnsi" w:hAnsiTheme="minorHAnsi" w:cstheme="minorHAnsi"/>
        </w:rPr>
        <w:t>for</w:t>
      </w:r>
      <w:r w:rsidRPr="00B90AA9">
        <w:rPr>
          <w:rFonts w:asciiTheme="minorHAnsi" w:hAnsiTheme="minorHAnsi" w:cstheme="minorHAnsi"/>
          <w:spacing w:val="31"/>
        </w:rPr>
        <w:t xml:space="preserve"> </w:t>
      </w:r>
      <w:r w:rsidRPr="00B90AA9">
        <w:rPr>
          <w:rFonts w:asciiTheme="minorHAnsi" w:hAnsiTheme="minorHAnsi" w:cstheme="minorHAnsi"/>
        </w:rPr>
        <w:t>vulnerable</w:t>
      </w:r>
      <w:r w:rsidRPr="00B90AA9">
        <w:rPr>
          <w:rFonts w:asciiTheme="minorHAnsi" w:hAnsiTheme="minorHAnsi" w:cstheme="minorHAnsi"/>
          <w:spacing w:val="-47"/>
        </w:rPr>
        <w:t xml:space="preserve"> </w:t>
      </w:r>
      <w:r w:rsidRPr="00B90AA9">
        <w:rPr>
          <w:rFonts w:asciiTheme="minorHAnsi" w:hAnsiTheme="minorHAnsi" w:cstheme="minorHAnsi"/>
        </w:rPr>
        <w:t>learners</w:t>
      </w:r>
    </w:p>
    <w:p w14:paraId="64E7FD35" w14:textId="77777777" w:rsidR="00A940F2" w:rsidRPr="00B90AA9" w:rsidRDefault="00982FA2" w:rsidP="002D1CD0">
      <w:pPr>
        <w:pStyle w:val="ListParagraph"/>
        <w:numPr>
          <w:ilvl w:val="0"/>
          <w:numId w:val="11"/>
        </w:numPr>
        <w:tabs>
          <w:tab w:val="left" w:pos="1700"/>
          <w:tab w:val="left" w:pos="1701"/>
        </w:tabs>
        <w:spacing w:before="1"/>
        <w:ind w:hanging="361"/>
        <w:rPr>
          <w:rFonts w:asciiTheme="minorHAnsi" w:hAnsiTheme="minorHAnsi" w:cstheme="minorHAnsi"/>
        </w:rPr>
      </w:pPr>
      <w:r w:rsidRPr="00B90AA9">
        <w:rPr>
          <w:rFonts w:asciiTheme="minorHAnsi" w:hAnsiTheme="minorHAnsi" w:cstheme="minorHAnsi"/>
        </w:rPr>
        <w:t>pupil</w:t>
      </w:r>
      <w:r w:rsidRPr="00B90AA9">
        <w:rPr>
          <w:rFonts w:asciiTheme="minorHAnsi" w:hAnsiTheme="minorHAnsi" w:cstheme="minorHAnsi"/>
          <w:spacing w:val="-2"/>
        </w:rPr>
        <w:t xml:space="preserve"> </w:t>
      </w:r>
      <w:r w:rsidRPr="00B90AA9">
        <w:rPr>
          <w:rFonts w:asciiTheme="minorHAnsi" w:hAnsiTheme="minorHAnsi" w:cstheme="minorHAnsi"/>
        </w:rPr>
        <w:t>progress</w:t>
      </w:r>
      <w:r w:rsidRPr="00B90AA9">
        <w:rPr>
          <w:rFonts w:asciiTheme="minorHAnsi" w:hAnsiTheme="minorHAnsi" w:cstheme="minorHAnsi"/>
          <w:spacing w:val="-3"/>
        </w:rPr>
        <w:t xml:space="preserve"> </w:t>
      </w:r>
      <w:r w:rsidRPr="00B90AA9">
        <w:rPr>
          <w:rFonts w:asciiTheme="minorHAnsi" w:hAnsiTheme="minorHAnsi" w:cstheme="minorHAnsi"/>
        </w:rPr>
        <w:t>meetings</w:t>
      </w:r>
      <w:r w:rsidRPr="00B90AA9">
        <w:rPr>
          <w:rFonts w:asciiTheme="minorHAnsi" w:hAnsiTheme="minorHAnsi" w:cstheme="minorHAnsi"/>
          <w:spacing w:val="1"/>
        </w:rPr>
        <w:t xml:space="preserve"> </w:t>
      </w:r>
      <w:r w:rsidRPr="00B90AA9">
        <w:rPr>
          <w:rFonts w:asciiTheme="minorHAnsi" w:hAnsiTheme="minorHAnsi" w:cstheme="minorHAnsi"/>
        </w:rPr>
        <w:t>with</w:t>
      </w:r>
      <w:r w:rsidRPr="00B90AA9">
        <w:rPr>
          <w:rFonts w:asciiTheme="minorHAnsi" w:hAnsiTheme="minorHAnsi" w:cstheme="minorHAnsi"/>
          <w:spacing w:val="-1"/>
        </w:rPr>
        <w:t xml:space="preserve"> </w:t>
      </w:r>
      <w:r w:rsidRPr="00B90AA9">
        <w:rPr>
          <w:rFonts w:asciiTheme="minorHAnsi" w:hAnsiTheme="minorHAnsi" w:cstheme="minorHAnsi"/>
        </w:rPr>
        <w:t>individual</w:t>
      </w:r>
      <w:r w:rsidRPr="00B90AA9">
        <w:rPr>
          <w:rFonts w:asciiTheme="minorHAnsi" w:hAnsiTheme="minorHAnsi" w:cstheme="minorHAnsi"/>
          <w:spacing w:val="-1"/>
        </w:rPr>
        <w:t xml:space="preserve"> </w:t>
      </w:r>
      <w:r w:rsidRPr="00B90AA9">
        <w:rPr>
          <w:rFonts w:asciiTheme="minorHAnsi" w:hAnsiTheme="minorHAnsi" w:cstheme="minorHAnsi"/>
        </w:rPr>
        <w:t>teachers</w:t>
      </w:r>
    </w:p>
    <w:p w14:paraId="32E9CBC5" w14:textId="77777777" w:rsidR="00A940F2" w:rsidRPr="00B90AA9" w:rsidRDefault="00982FA2" w:rsidP="002D1CD0">
      <w:pPr>
        <w:pStyle w:val="ListParagraph"/>
        <w:numPr>
          <w:ilvl w:val="0"/>
          <w:numId w:val="11"/>
        </w:numPr>
        <w:tabs>
          <w:tab w:val="left" w:pos="1700"/>
          <w:tab w:val="left" w:pos="1701"/>
        </w:tabs>
        <w:spacing w:line="267" w:lineRule="exact"/>
        <w:ind w:hanging="361"/>
        <w:rPr>
          <w:rFonts w:asciiTheme="minorHAnsi" w:hAnsiTheme="minorHAnsi" w:cstheme="minorHAnsi"/>
        </w:rPr>
      </w:pPr>
      <w:r w:rsidRPr="00B90AA9">
        <w:rPr>
          <w:rFonts w:asciiTheme="minorHAnsi" w:hAnsiTheme="minorHAnsi" w:cstheme="minorHAnsi"/>
        </w:rPr>
        <w:t>regular</w:t>
      </w:r>
      <w:r w:rsidRPr="00B90AA9">
        <w:rPr>
          <w:rFonts w:asciiTheme="minorHAnsi" w:hAnsiTheme="minorHAnsi" w:cstheme="minorHAnsi"/>
          <w:spacing w:val="-2"/>
        </w:rPr>
        <w:t xml:space="preserve"> </w:t>
      </w:r>
      <w:r w:rsidRPr="00B90AA9">
        <w:rPr>
          <w:rFonts w:asciiTheme="minorHAnsi" w:hAnsiTheme="minorHAnsi" w:cstheme="minorHAnsi"/>
        </w:rPr>
        <w:t>meetings</w:t>
      </w:r>
      <w:r w:rsidRPr="00B90AA9">
        <w:rPr>
          <w:rFonts w:asciiTheme="minorHAnsi" w:hAnsiTheme="minorHAnsi" w:cstheme="minorHAnsi"/>
          <w:spacing w:val="-2"/>
        </w:rPr>
        <w:t xml:space="preserve"> </w:t>
      </w:r>
      <w:r w:rsidRPr="00B90AA9">
        <w:rPr>
          <w:rFonts w:asciiTheme="minorHAnsi" w:hAnsiTheme="minorHAnsi" w:cstheme="minorHAnsi"/>
        </w:rPr>
        <w:t>with</w:t>
      </w:r>
      <w:r w:rsidRPr="00B90AA9">
        <w:rPr>
          <w:rFonts w:asciiTheme="minorHAnsi" w:hAnsiTheme="minorHAnsi" w:cstheme="minorHAnsi"/>
          <w:spacing w:val="-2"/>
        </w:rPr>
        <w:t xml:space="preserve"> </w:t>
      </w:r>
      <w:r w:rsidRPr="00B90AA9">
        <w:rPr>
          <w:rFonts w:asciiTheme="minorHAnsi" w:hAnsiTheme="minorHAnsi" w:cstheme="minorHAnsi"/>
        </w:rPr>
        <w:t>the</w:t>
      </w:r>
      <w:r w:rsidRPr="00B90AA9">
        <w:rPr>
          <w:rFonts w:asciiTheme="minorHAnsi" w:hAnsiTheme="minorHAnsi" w:cstheme="minorHAnsi"/>
          <w:spacing w:val="-2"/>
        </w:rPr>
        <w:t xml:space="preserve"> </w:t>
      </w:r>
      <w:r w:rsidRPr="00B90AA9">
        <w:rPr>
          <w:rFonts w:asciiTheme="minorHAnsi" w:hAnsiTheme="minorHAnsi" w:cstheme="minorHAnsi"/>
        </w:rPr>
        <w:t>SENCO</w:t>
      </w:r>
    </w:p>
    <w:p w14:paraId="4E3B2586" w14:textId="77777777" w:rsidR="00A940F2" w:rsidRPr="00B90AA9" w:rsidRDefault="00982FA2" w:rsidP="002D1CD0">
      <w:pPr>
        <w:pStyle w:val="ListParagraph"/>
        <w:numPr>
          <w:ilvl w:val="0"/>
          <w:numId w:val="11"/>
        </w:numPr>
        <w:tabs>
          <w:tab w:val="left" w:pos="1700"/>
          <w:tab w:val="left" w:pos="1701"/>
        </w:tabs>
        <w:spacing w:line="267" w:lineRule="exact"/>
        <w:ind w:hanging="361"/>
        <w:rPr>
          <w:rFonts w:asciiTheme="minorHAnsi" w:hAnsiTheme="minorHAnsi" w:cstheme="minorHAnsi"/>
        </w:rPr>
      </w:pPr>
      <w:r w:rsidRPr="00B90AA9">
        <w:rPr>
          <w:rFonts w:asciiTheme="minorHAnsi" w:hAnsiTheme="minorHAnsi" w:cstheme="minorHAnsi"/>
        </w:rPr>
        <w:t>discussions</w:t>
      </w:r>
      <w:r w:rsidRPr="00B90AA9">
        <w:rPr>
          <w:rFonts w:asciiTheme="minorHAnsi" w:hAnsiTheme="minorHAnsi" w:cstheme="minorHAnsi"/>
          <w:spacing w:val="-2"/>
        </w:rPr>
        <w:t xml:space="preserve"> </w:t>
      </w:r>
      <w:r w:rsidRPr="00B90AA9">
        <w:rPr>
          <w:rFonts w:asciiTheme="minorHAnsi" w:hAnsiTheme="minorHAnsi" w:cstheme="minorHAnsi"/>
        </w:rPr>
        <w:t>and</w:t>
      </w:r>
      <w:r w:rsidRPr="00B90AA9">
        <w:rPr>
          <w:rFonts w:asciiTheme="minorHAnsi" w:hAnsiTheme="minorHAnsi" w:cstheme="minorHAnsi"/>
          <w:spacing w:val="-3"/>
        </w:rPr>
        <w:t xml:space="preserve"> </w:t>
      </w:r>
      <w:r w:rsidRPr="00B90AA9">
        <w:rPr>
          <w:rFonts w:asciiTheme="minorHAnsi" w:hAnsiTheme="minorHAnsi" w:cstheme="minorHAnsi"/>
        </w:rPr>
        <w:t>consultations</w:t>
      </w:r>
      <w:r w:rsidRPr="00B90AA9">
        <w:rPr>
          <w:rFonts w:asciiTheme="minorHAnsi" w:hAnsiTheme="minorHAnsi" w:cstheme="minorHAnsi"/>
          <w:spacing w:val="-2"/>
        </w:rPr>
        <w:t xml:space="preserve"> </w:t>
      </w:r>
      <w:r w:rsidRPr="00B90AA9">
        <w:rPr>
          <w:rFonts w:asciiTheme="minorHAnsi" w:hAnsiTheme="minorHAnsi" w:cstheme="minorHAnsi"/>
        </w:rPr>
        <w:t>with</w:t>
      </w:r>
      <w:r w:rsidRPr="00B90AA9">
        <w:rPr>
          <w:rFonts w:asciiTheme="minorHAnsi" w:hAnsiTheme="minorHAnsi" w:cstheme="minorHAnsi"/>
          <w:spacing w:val="-2"/>
        </w:rPr>
        <w:t xml:space="preserve"> </w:t>
      </w:r>
      <w:r w:rsidRPr="00B90AA9">
        <w:rPr>
          <w:rFonts w:asciiTheme="minorHAnsi" w:hAnsiTheme="minorHAnsi" w:cstheme="minorHAnsi"/>
        </w:rPr>
        <w:t>pupils</w:t>
      </w:r>
      <w:r w:rsidRPr="00B90AA9">
        <w:rPr>
          <w:rFonts w:asciiTheme="minorHAnsi" w:hAnsiTheme="minorHAnsi" w:cstheme="minorHAnsi"/>
          <w:spacing w:val="-2"/>
        </w:rPr>
        <w:t xml:space="preserve"> </w:t>
      </w:r>
      <w:r w:rsidRPr="00B90AA9">
        <w:rPr>
          <w:rFonts w:asciiTheme="minorHAnsi" w:hAnsiTheme="minorHAnsi" w:cstheme="minorHAnsi"/>
        </w:rPr>
        <w:t>and</w:t>
      </w:r>
      <w:r w:rsidRPr="00B90AA9">
        <w:rPr>
          <w:rFonts w:asciiTheme="minorHAnsi" w:hAnsiTheme="minorHAnsi" w:cstheme="minorHAnsi"/>
          <w:spacing w:val="-3"/>
        </w:rPr>
        <w:t xml:space="preserve"> </w:t>
      </w:r>
      <w:r w:rsidRPr="00B90AA9">
        <w:rPr>
          <w:rFonts w:asciiTheme="minorHAnsi" w:hAnsiTheme="minorHAnsi" w:cstheme="minorHAnsi"/>
        </w:rPr>
        <w:t>parents</w:t>
      </w:r>
    </w:p>
    <w:p w14:paraId="4E1B612B" w14:textId="77777777" w:rsidR="00A940F2" w:rsidRPr="00B90AA9" w:rsidRDefault="00A940F2">
      <w:pPr>
        <w:pStyle w:val="BodyText"/>
        <w:rPr>
          <w:rFonts w:asciiTheme="minorHAnsi" w:hAnsiTheme="minorHAnsi" w:cstheme="minorHAnsi"/>
        </w:rPr>
      </w:pPr>
    </w:p>
    <w:p w14:paraId="0B6B8026" w14:textId="487204F6" w:rsidR="00A940F2" w:rsidRPr="00B90AA9" w:rsidRDefault="00982FA2">
      <w:pPr>
        <w:pStyle w:val="Heading2"/>
        <w:spacing w:before="1"/>
        <w:rPr>
          <w:rFonts w:asciiTheme="minorHAnsi" w:hAnsiTheme="minorHAnsi" w:cstheme="minorHAnsi"/>
        </w:rPr>
      </w:pPr>
      <w:r w:rsidRPr="00B90AA9">
        <w:rPr>
          <w:rFonts w:asciiTheme="minorHAnsi" w:hAnsiTheme="minorHAnsi" w:cstheme="minorHAnsi"/>
        </w:rPr>
        <w:lastRenderedPageBreak/>
        <w:t>Special</w:t>
      </w:r>
      <w:r w:rsidRPr="00B90AA9">
        <w:rPr>
          <w:rFonts w:asciiTheme="minorHAnsi" w:hAnsiTheme="minorHAnsi" w:cstheme="minorHAnsi"/>
          <w:spacing w:val="-4"/>
        </w:rPr>
        <w:t xml:space="preserve"> </w:t>
      </w:r>
      <w:r w:rsidRPr="00B90AA9">
        <w:rPr>
          <w:rFonts w:asciiTheme="minorHAnsi" w:hAnsiTheme="minorHAnsi" w:cstheme="minorHAnsi"/>
        </w:rPr>
        <w:t>Educational</w:t>
      </w:r>
      <w:r w:rsidRPr="00B90AA9">
        <w:rPr>
          <w:rFonts w:asciiTheme="minorHAnsi" w:hAnsiTheme="minorHAnsi" w:cstheme="minorHAnsi"/>
          <w:spacing w:val="-4"/>
        </w:rPr>
        <w:t xml:space="preserve"> </w:t>
      </w:r>
      <w:r w:rsidRPr="00B90AA9">
        <w:rPr>
          <w:rFonts w:asciiTheme="minorHAnsi" w:hAnsiTheme="minorHAnsi" w:cstheme="minorHAnsi"/>
        </w:rPr>
        <w:t>Needs</w:t>
      </w:r>
      <w:r w:rsidRPr="00B90AA9">
        <w:rPr>
          <w:rFonts w:asciiTheme="minorHAnsi" w:hAnsiTheme="minorHAnsi" w:cstheme="minorHAnsi"/>
          <w:spacing w:val="-5"/>
        </w:rPr>
        <w:t xml:space="preserve"> </w:t>
      </w:r>
      <w:r w:rsidRPr="00B90AA9">
        <w:rPr>
          <w:rFonts w:asciiTheme="minorHAnsi" w:hAnsiTheme="minorHAnsi" w:cstheme="minorHAnsi"/>
        </w:rPr>
        <w:t>Coordinator</w:t>
      </w:r>
    </w:p>
    <w:p w14:paraId="361FD6E5" w14:textId="77777777" w:rsidR="00A940F2" w:rsidRPr="00B90AA9" w:rsidRDefault="00A940F2">
      <w:pPr>
        <w:pStyle w:val="BodyText"/>
        <w:rPr>
          <w:rFonts w:asciiTheme="minorHAnsi" w:hAnsiTheme="minorHAnsi" w:cstheme="minorHAnsi"/>
          <w:b/>
        </w:rPr>
      </w:pPr>
    </w:p>
    <w:p w14:paraId="7E83E5A8" w14:textId="77777777" w:rsidR="00A940F2" w:rsidRPr="00B90AA9" w:rsidRDefault="00982FA2">
      <w:pPr>
        <w:pStyle w:val="BodyText"/>
        <w:ind w:left="260"/>
        <w:rPr>
          <w:rFonts w:asciiTheme="minorHAnsi" w:hAnsiTheme="minorHAnsi" w:cstheme="minorHAnsi"/>
        </w:rPr>
      </w:pPr>
      <w:r w:rsidRPr="00B90AA9">
        <w:rPr>
          <w:rFonts w:asciiTheme="minorHAnsi" w:hAnsiTheme="minorHAnsi" w:cstheme="minorHAnsi"/>
        </w:rPr>
        <w:t>In</w:t>
      </w:r>
      <w:r w:rsidRPr="00B90AA9">
        <w:rPr>
          <w:rFonts w:asciiTheme="minorHAnsi" w:hAnsiTheme="minorHAnsi" w:cstheme="minorHAnsi"/>
          <w:spacing w:val="9"/>
        </w:rPr>
        <w:t xml:space="preserve"> </w:t>
      </w:r>
      <w:r w:rsidRPr="00B90AA9">
        <w:rPr>
          <w:rFonts w:asciiTheme="minorHAnsi" w:hAnsiTheme="minorHAnsi" w:cstheme="minorHAnsi"/>
        </w:rPr>
        <w:t>line</w:t>
      </w:r>
      <w:r w:rsidRPr="00B90AA9">
        <w:rPr>
          <w:rFonts w:asciiTheme="minorHAnsi" w:hAnsiTheme="minorHAnsi" w:cstheme="minorHAnsi"/>
          <w:spacing w:val="8"/>
        </w:rPr>
        <w:t xml:space="preserve"> </w:t>
      </w:r>
      <w:r w:rsidRPr="00B90AA9">
        <w:rPr>
          <w:rFonts w:asciiTheme="minorHAnsi" w:hAnsiTheme="minorHAnsi" w:cstheme="minorHAnsi"/>
        </w:rPr>
        <w:t>with</w:t>
      </w:r>
      <w:r w:rsidRPr="00B90AA9">
        <w:rPr>
          <w:rFonts w:asciiTheme="minorHAnsi" w:hAnsiTheme="minorHAnsi" w:cstheme="minorHAnsi"/>
          <w:spacing w:val="7"/>
        </w:rPr>
        <w:t xml:space="preserve"> </w:t>
      </w:r>
      <w:r w:rsidRPr="00B90AA9">
        <w:rPr>
          <w:rFonts w:asciiTheme="minorHAnsi" w:hAnsiTheme="minorHAnsi" w:cstheme="minorHAnsi"/>
        </w:rPr>
        <w:t>the</w:t>
      </w:r>
      <w:r w:rsidRPr="00B90AA9">
        <w:rPr>
          <w:rFonts w:asciiTheme="minorHAnsi" w:hAnsiTheme="minorHAnsi" w:cstheme="minorHAnsi"/>
          <w:spacing w:val="10"/>
        </w:rPr>
        <w:t xml:space="preserve"> </w:t>
      </w:r>
      <w:r w:rsidRPr="00B90AA9">
        <w:rPr>
          <w:rFonts w:asciiTheme="minorHAnsi" w:hAnsiTheme="minorHAnsi" w:cstheme="minorHAnsi"/>
        </w:rPr>
        <w:t>recommendations</w:t>
      </w:r>
      <w:r w:rsidRPr="00B90AA9">
        <w:rPr>
          <w:rFonts w:asciiTheme="minorHAnsi" w:hAnsiTheme="minorHAnsi" w:cstheme="minorHAnsi"/>
          <w:spacing w:val="10"/>
        </w:rPr>
        <w:t xml:space="preserve"> </w:t>
      </w:r>
      <w:r w:rsidRPr="00B90AA9">
        <w:rPr>
          <w:rFonts w:asciiTheme="minorHAnsi" w:hAnsiTheme="minorHAnsi" w:cstheme="minorHAnsi"/>
        </w:rPr>
        <w:t>in</w:t>
      </w:r>
      <w:r w:rsidRPr="00B90AA9">
        <w:rPr>
          <w:rFonts w:asciiTheme="minorHAnsi" w:hAnsiTheme="minorHAnsi" w:cstheme="minorHAnsi"/>
          <w:spacing w:val="6"/>
        </w:rPr>
        <w:t xml:space="preserve"> </w:t>
      </w:r>
      <w:r w:rsidRPr="00B90AA9">
        <w:rPr>
          <w:rFonts w:asciiTheme="minorHAnsi" w:hAnsiTheme="minorHAnsi" w:cstheme="minorHAnsi"/>
        </w:rPr>
        <w:t>the</w:t>
      </w:r>
      <w:r w:rsidRPr="00B90AA9">
        <w:rPr>
          <w:rFonts w:asciiTheme="minorHAnsi" w:hAnsiTheme="minorHAnsi" w:cstheme="minorHAnsi"/>
          <w:spacing w:val="9"/>
        </w:rPr>
        <w:t xml:space="preserve"> </w:t>
      </w:r>
      <w:r w:rsidRPr="00B90AA9">
        <w:rPr>
          <w:rFonts w:asciiTheme="minorHAnsi" w:hAnsiTheme="minorHAnsi" w:cstheme="minorHAnsi"/>
        </w:rPr>
        <w:t>SEN</w:t>
      </w:r>
      <w:r w:rsidRPr="00B90AA9">
        <w:rPr>
          <w:rFonts w:asciiTheme="minorHAnsi" w:hAnsiTheme="minorHAnsi" w:cstheme="minorHAnsi"/>
          <w:spacing w:val="7"/>
        </w:rPr>
        <w:t xml:space="preserve"> </w:t>
      </w:r>
      <w:r w:rsidRPr="00B90AA9">
        <w:rPr>
          <w:rFonts w:asciiTheme="minorHAnsi" w:hAnsiTheme="minorHAnsi" w:cstheme="minorHAnsi"/>
        </w:rPr>
        <w:t>Code</w:t>
      </w:r>
      <w:r w:rsidRPr="00B90AA9">
        <w:rPr>
          <w:rFonts w:asciiTheme="minorHAnsi" w:hAnsiTheme="minorHAnsi" w:cstheme="minorHAnsi"/>
          <w:spacing w:val="5"/>
        </w:rPr>
        <w:t xml:space="preserve"> </w:t>
      </w:r>
      <w:r w:rsidRPr="00B90AA9">
        <w:rPr>
          <w:rFonts w:asciiTheme="minorHAnsi" w:hAnsiTheme="minorHAnsi" w:cstheme="minorHAnsi"/>
        </w:rPr>
        <w:t>of</w:t>
      </w:r>
      <w:r w:rsidRPr="00B90AA9">
        <w:rPr>
          <w:rFonts w:asciiTheme="minorHAnsi" w:hAnsiTheme="minorHAnsi" w:cstheme="minorHAnsi"/>
          <w:spacing w:val="7"/>
        </w:rPr>
        <w:t xml:space="preserve"> </w:t>
      </w:r>
      <w:r w:rsidRPr="00B90AA9">
        <w:rPr>
          <w:rFonts w:asciiTheme="minorHAnsi" w:hAnsiTheme="minorHAnsi" w:cstheme="minorHAnsi"/>
        </w:rPr>
        <w:t>Practice</w:t>
      </w:r>
      <w:r w:rsidRPr="00B90AA9">
        <w:rPr>
          <w:rFonts w:asciiTheme="minorHAnsi" w:hAnsiTheme="minorHAnsi" w:cstheme="minorHAnsi"/>
          <w:spacing w:val="6"/>
        </w:rPr>
        <w:t xml:space="preserve"> </w:t>
      </w:r>
      <w:r w:rsidRPr="00B90AA9">
        <w:rPr>
          <w:rFonts w:asciiTheme="minorHAnsi" w:hAnsiTheme="minorHAnsi" w:cstheme="minorHAnsi"/>
        </w:rPr>
        <w:t>2014,</w:t>
      </w:r>
      <w:r w:rsidRPr="00B90AA9">
        <w:rPr>
          <w:rFonts w:asciiTheme="minorHAnsi" w:hAnsiTheme="minorHAnsi" w:cstheme="minorHAnsi"/>
          <w:spacing w:val="7"/>
        </w:rPr>
        <w:t xml:space="preserve"> </w:t>
      </w:r>
      <w:r w:rsidRPr="00B90AA9">
        <w:rPr>
          <w:rFonts w:asciiTheme="minorHAnsi" w:hAnsiTheme="minorHAnsi" w:cstheme="minorHAnsi"/>
        </w:rPr>
        <w:t>the</w:t>
      </w:r>
      <w:r w:rsidRPr="00B90AA9">
        <w:rPr>
          <w:rFonts w:asciiTheme="minorHAnsi" w:hAnsiTheme="minorHAnsi" w:cstheme="minorHAnsi"/>
          <w:spacing w:val="7"/>
        </w:rPr>
        <w:t xml:space="preserve"> </w:t>
      </w:r>
      <w:r w:rsidRPr="00B90AA9">
        <w:rPr>
          <w:rFonts w:asciiTheme="minorHAnsi" w:hAnsiTheme="minorHAnsi" w:cstheme="minorHAnsi"/>
        </w:rPr>
        <w:t>SENCO</w:t>
      </w:r>
      <w:r w:rsidRPr="00B90AA9">
        <w:rPr>
          <w:rFonts w:asciiTheme="minorHAnsi" w:hAnsiTheme="minorHAnsi" w:cstheme="minorHAnsi"/>
          <w:spacing w:val="5"/>
        </w:rPr>
        <w:t xml:space="preserve"> </w:t>
      </w:r>
      <w:r w:rsidRPr="00B90AA9">
        <w:rPr>
          <w:rFonts w:asciiTheme="minorHAnsi" w:hAnsiTheme="minorHAnsi" w:cstheme="minorHAnsi"/>
        </w:rPr>
        <w:t>will</w:t>
      </w:r>
      <w:r w:rsidRPr="00B90AA9">
        <w:rPr>
          <w:rFonts w:asciiTheme="minorHAnsi" w:hAnsiTheme="minorHAnsi" w:cstheme="minorHAnsi"/>
          <w:spacing w:val="7"/>
        </w:rPr>
        <w:t xml:space="preserve"> </w:t>
      </w:r>
      <w:r w:rsidRPr="00B90AA9">
        <w:rPr>
          <w:rFonts w:asciiTheme="minorHAnsi" w:hAnsiTheme="minorHAnsi" w:cstheme="minorHAnsi"/>
        </w:rPr>
        <w:t>oversee</w:t>
      </w:r>
      <w:r w:rsidRPr="00B90AA9">
        <w:rPr>
          <w:rFonts w:asciiTheme="minorHAnsi" w:hAnsiTheme="minorHAnsi" w:cstheme="minorHAnsi"/>
          <w:spacing w:val="-46"/>
        </w:rPr>
        <w:t xml:space="preserve"> </w:t>
      </w:r>
      <w:r w:rsidRPr="00B90AA9">
        <w:rPr>
          <w:rFonts w:asciiTheme="minorHAnsi" w:hAnsiTheme="minorHAnsi" w:cstheme="minorHAnsi"/>
        </w:rPr>
        <w:t>the day-</w:t>
      </w:r>
      <w:r w:rsidRPr="00B90AA9">
        <w:rPr>
          <w:rFonts w:asciiTheme="minorHAnsi" w:hAnsiTheme="minorHAnsi" w:cstheme="minorHAnsi"/>
          <w:spacing w:val="-3"/>
        </w:rPr>
        <w:t xml:space="preserve"> </w:t>
      </w:r>
      <w:r w:rsidRPr="00B90AA9">
        <w:rPr>
          <w:rFonts w:asciiTheme="minorHAnsi" w:hAnsiTheme="minorHAnsi" w:cstheme="minorHAnsi"/>
        </w:rPr>
        <w:t>to-day</w:t>
      </w:r>
      <w:r w:rsidRPr="00B90AA9">
        <w:rPr>
          <w:rFonts w:asciiTheme="minorHAnsi" w:hAnsiTheme="minorHAnsi" w:cstheme="minorHAnsi"/>
          <w:spacing w:val="-2"/>
        </w:rPr>
        <w:t xml:space="preserve"> </w:t>
      </w:r>
      <w:r w:rsidRPr="00B90AA9">
        <w:rPr>
          <w:rFonts w:asciiTheme="minorHAnsi" w:hAnsiTheme="minorHAnsi" w:cstheme="minorHAnsi"/>
        </w:rPr>
        <w:t>operation</w:t>
      </w:r>
      <w:r w:rsidRPr="00B90AA9">
        <w:rPr>
          <w:rFonts w:asciiTheme="minorHAnsi" w:hAnsiTheme="minorHAnsi" w:cstheme="minorHAnsi"/>
          <w:spacing w:val="-3"/>
        </w:rPr>
        <w:t xml:space="preserve"> </w:t>
      </w:r>
      <w:r w:rsidRPr="00B90AA9">
        <w:rPr>
          <w:rFonts w:asciiTheme="minorHAnsi" w:hAnsiTheme="minorHAnsi" w:cstheme="minorHAnsi"/>
        </w:rPr>
        <w:t>of this policy in the</w:t>
      </w:r>
      <w:r w:rsidRPr="00B90AA9">
        <w:rPr>
          <w:rFonts w:asciiTheme="minorHAnsi" w:hAnsiTheme="minorHAnsi" w:cstheme="minorHAnsi"/>
          <w:spacing w:val="-3"/>
        </w:rPr>
        <w:t xml:space="preserve"> </w:t>
      </w:r>
      <w:r w:rsidRPr="00B90AA9">
        <w:rPr>
          <w:rFonts w:asciiTheme="minorHAnsi" w:hAnsiTheme="minorHAnsi" w:cstheme="minorHAnsi"/>
        </w:rPr>
        <w:t>following</w:t>
      </w:r>
      <w:r w:rsidRPr="00B90AA9">
        <w:rPr>
          <w:rFonts w:asciiTheme="minorHAnsi" w:hAnsiTheme="minorHAnsi" w:cstheme="minorHAnsi"/>
          <w:spacing w:val="-1"/>
        </w:rPr>
        <w:t xml:space="preserve"> </w:t>
      </w:r>
      <w:r w:rsidRPr="00B90AA9">
        <w:rPr>
          <w:rFonts w:asciiTheme="minorHAnsi" w:hAnsiTheme="minorHAnsi" w:cstheme="minorHAnsi"/>
        </w:rPr>
        <w:t>ways:</w:t>
      </w:r>
    </w:p>
    <w:p w14:paraId="250E4F66" w14:textId="77777777" w:rsidR="00A940F2" w:rsidRPr="00B90AA9" w:rsidRDefault="00A940F2">
      <w:pPr>
        <w:pStyle w:val="BodyText"/>
        <w:spacing w:before="1"/>
        <w:rPr>
          <w:rFonts w:asciiTheme="minorHAnsi" w:hAnsiTheme="minorHAnsi" w:cstheme="minorHAnsi"/>
        </w:rPr>
      </w:pPr>
    </w:p>
    <w:p w14:paraId="3108CF27" w14:textId="77777777" w:rsidR="00A940F2" w:rsidRPr="00B90AA9" w:rsidRDefault="00982FA2" w:rsidP="002D1CD0">
      <w:pPr>
        <w:pStyle w:val="ListParagraph"/>
        <w:numPr>
          <w:ilvl w:val="0"/>
          <w:numId w:val="10"/>
        </w:numPr>
        <w:tabs>
          <w:tab w:val="left" w:pos="621"/>
        </w:tabs>
        <w:ind w:hanging="361"/>
        <w:jc w:val="both"/>
        <w:rPr>
          <w:rFonts w:asciiTheme="minorHAnsi" w:hAnsiTheme="minorHAnsi" w:cstheme="minorHAnsi"/>
        </w:rPr>
      </w:pPr>
      <w:r w:rsidRPr="00B90AA9">
        <w:rPr>
          <w:rFonts w:asciiTheme="minorHAnsi" w:hAnsiTheme="minorHAnsi" w:cstheme="minorHAnsi"/>
        </w:rPr>
        <w:t>maintenance</w:t>
      </w:r>
      <w:r w:rsidRPr="00B90AA9">
        <w:rPr>
          <w:rFonts w:asciiTheme="minorHAnsi" w:hAnsiTheme="minorHAnsi" w:cstheme="minorHAnsi"/>
          <w:spacing w:val="-1"/>
        </w:rPr>
        <w:t xml:space="preserve"> </w:t>
      </w:r>
      <w:r w:rsidRPr="00B90AA9">
        <w:rPr>
          <w:rFonts w:asciiTheme="minorHAnsi" w:hAnsiTheme="minorHAnsi" w:cstheme="minorHAnsi"/>
        </w:rPr>
        <w:t>and</w:t>
      </w:r>
      <w:r w:rsidRPr="00B90AA9">
        <w:rPr>
          <w:rFonts w:asciiTheme="minorHAnsi" w:hAnsiTheme="minorHAnsi" w:cstheme="minorHAnsi"/>
          <w:spacing w:val="-2"/>
        </w:rPr>
        <w:t xml:space="preserve"> </w:t>
      </w:r>
      <w:r w:rsidRPr="00B90AA9">
        <w:rPr>
          <w:rFonts w:asciiTheme="minorHAnsi" w:hAnsiTheme="minorHAnsi" w:cstheme="minorHAnsi"/>
        </w:rPr>
        <w:t>analysis</w:t>
      </w:r>
      <w:r w:rsidRPr="00B90AA9">
        <w:rPr>
          <w:rFonts w:asciiTheme="minorHAnsi" w:hAnsiTheme="minorHAnsi" w:cstheme="minorHAnsi"/>
          <w:spacing w:val="-4"/>
        </w:rPr>
        <w:t xml:space="preserve"> </w:t>
      </w:r>
      <w:r w:rsidRPr="00B90AA9">
        <w:rPr>
          <w:rFonts w:asciiTheme="minorHAnsi" w:hAnsiTheme="minorHAnsi" w:cstheme="minorHAnsi"/>
        </w:rPr>
        <w:t>of</w:t>
      </w:r>
      <w:r w:rsidRPr="00B90AA9">
        <w:rPr>
          <w:rFonts w:asciiTheme="minorHAnsi" w:hAnsiTheme="minorHAnsi" w:cstheme="minorHAnsi"/>
          <w:spacing w:val="-1"/>
        </w:rPr>
        <w:t xml:space="preserve"> </w:t>
      </w:r>
      <w:r w:rsidRPr="00B90AA9">
        <w:rPr>
          <w:rFonts w:asciiTheme="minorHAnsi" w:hAnsiTheme="minorHAnsi" w:cstheme="minorHAnsi"/>
        </w:rPr>
        <w:t>whole-school</w:t>
      </w:r>
      <w:r w:rsidRPr="00B90AA9">
        <w:rPr>
          <w:rFonts w:asciiTheme="minorHAnsi" w:hAnsiTheme="minorHAnsi" w:cstheme="minorHAnsi"/>
          <w:spacing w:val="-1"/>
        </w:rPr>
        <w:t xml:space="preserve"> </w:t>
      </w:r>
      <w:r w:rsidRPr="00B90AA9">
        <w:rPr>
          <w:rFonts w:asciiTheme="minorHAnsi" w:hAnsiTheme="minorHAnsi" w:cstheme="minorHAnsi"/>
        </w:rPr>
        <w:t>provision</w:t>
      </w:r>
      <w:r w:rsidRPr="00B90AA9">
        <w:rPr>
          <w:rFonts w:asciiTheme="minorHAnsi" w:hAnsiTheme="minorHAnsi" w:cstheme="minorHAnsi"/>
          <w:spacing w:val="-5"/>
        </w:rPr>
        <w:t xml:space="preserve"> </w:t>
      </w:r>
      <w:r w:rsidRPr="00B90AA9">
        <w:rPr>
          <w:rFonts w:asciiTheme="minorHAnsi" w:hAnsiTheme="minorHAnsi" w:cstheme="minorHAnsi"/>
        </w:rPr>
        <w:t>map</w:t>
      </w:r>
      <w:r w:rsidRPr="00B90AA9">
        <w:rPr>
          <w:rFonts w:asciiTheme="minorHAnsi" w:hAnsiTheme="minorHAnsi" w:cstheme="minorHAnsi"/>
          <w:spacing w:val="-2"/>
        </w:rPr>
        <w:t xml:space="preserve"> </w:t>
      </w:r>
      <w:r w:rsidRPr="00B90AA9">
        <w:rPr>
          <w:rFonts w:asciiTheme="minorHAnsi" w:hAnsiTheme="minorHAnsi" w:cstheme="minorHAnsi"/>
        </w:rPr>
        <w:t>for</w:t>
      </w:r>
      <w:r w:rsidRPr="00B90AA9">
        <w:rPr>
          <w:rFonts w:asciiTheme="minorHAnsi" w:hAnsiTheme="minorHAnsi" w:cstheme="minorHAnsi"/>
          <w:spacing w:val="-3"/>
        </w:rPr>
        <w:t xml:space="preserve"> </w:t>
      </w:r>
      <w:r w:rsidRPr="00B90AA9">
        <w:rPr>
          <w:rFonts w:asciiTheme="minorHAnsi" w:hAnsiTheme="minorHAnsi" w:cstheme="minorHAnsi"/>
        </w:rPr>
        <w:t>vulnerable</w:t>
      </w:r>
      <w:r w:rsidRPr="00B90AA9">
        <w:rPr>
          <w:rFonts w:asciiTheme="minorHAnsi" w:hAnsiTheme="minorHAnsi" w:cstheme="minorHAnsi"/>
          <w:spacing w:val="-1"/>
        </w:rPr>
        <w:t xml:space="preserve"> </w:t>
      </w:r>
      <w:r w:rsidRPr="00B90AA9">
        <w:rPr>
          <w:rFonts w:asciiTheme="minorHAnsi" w:hAnsiTheme="minorHAnsi" w:cstheme="minorHAnsi"/>
        </w:rPr>
        <w:t>learners</w:t>
      </w:r>
    </w:p>
    <w:p w14:paraId="39FFCF81" w14:textId="49882A09" w:rsidR="00A940F2" w:rsidRPr="00B90AA9" w:rsidRDefault="00982FA2" w:rsidP="002D1CD0">
      <w:pPr>
        <w:pStyle w:val="ListParagraph"/>
        <w:numPr>
          <w:ilvl w:val="0"/>
          <w:numId w:val="10"/>
        </w:numPr>
        <w:tabs>
          <w:tab w:val="left" w:pos="621"/>
        </w:tabs>
        <w:spacing w:before="1"/>
        <w:ind w:right="214"/>
        <w:jc w:val="both"/>
        <w:rPr>
          <w:rFonts w:asciiTheme="minorHAnsi" w:hAnsiTheme="minorHAnsi" w:cstheme="minorHAnsi"/>
        </w:rPr>
      </w:pPr>
      <w:r w:rsidRPr="00B90AA9">
        <w:rPr>
          <w:rFonts w:asciiTheme="minorHAnsi" w:hAnsiTheme="minorHAnsi" w:cstheme="minorHAnsi"/>
        </w:rPr>
        <w:t>identifying on this provision map a staged list of pupils with special educational needs –</w:t>
      </w:r>
      <w:r w:rsidRPr="00B90AA9">
        <w:rPr>
          <w:rFonts w:asciiTheme="minorHAnsi" w:hAnsiTheme="minorHAnsi" w:cstheme="minorHAnsi"/>
          <w:spacing w:val="1"/>
        </w:rPr>
        <w:t xml:space="preserve"> </w:t>
      </w:r>
      <w:r w:rsidRPr="00B90AA9">
        <w:rPr>
          <w:rFonts w:asciiTheme="minorHAnsi" w:hAnsiTheme="minorHAnsi" w:cstheme="minorHAnsi"/>
        </w:rPr>
        <w:t>those in receipt of additional SEN support from the schools devolved budget, those in</w:t>
      </w:r>
      <w:r w:rsidRPr="00B90AA9">
        <w:rPr>
          <w:rFonts w:asciiTheme="minorHAnsi" w:hAnsiTheme="minorHAnsi" w:cstheme="minorHAnsi"/>
          <w:spacing w:val="1"/>
        </w:rPr>
        <w:t xml:space="preserve"> </w:t>
      </w:r>
      <w:r w:rsidRPr="00B90AA9">
        <w:rPr>
          <w:rFonts w:asciiTheme="minorHAnsi" w:hAnsiTheme="minorHAnsi" w:cstheme="minorHAnsi"/>
        </w:rPr>
        <w:t>receipt</w:t>
      </w:r>
      <w:r w:rsidRPr="00B90AA9">
        <w:rPr>
          <w:rFonts w:asciiTheme="minorHAnsi" w:hAnsiTheme="minorHAnsi" w:cstheme="minorHAnsi"/>
          <w:spacing w:val="-3"/>
        </w:rPr>
        <w:t xml:space="preserve"> </w:t>
      </w:r>
      <w:r w:rsidRPr="00B90AA9">
        <w:rPr>
          <w:rFonts w:asciiTheme="minorHAnsi" w:hAnsiTheme="minorHAnsi" w:cstheme="minorHAnsi"/>
        </w:rPr>
        <w:t xml:space="preserve">of </w:t>
      </w:r>
      <w:r w:rsidR="00360965" w:rsidRPr="00B90AA9">
        <w:rPr>
          <w:rFonts w:asciiTheme="minorHAnsi" w:hAnsiTheme="minorHAnsi" w:cstheme="minorHAnsi"/>
        </w:rPr>
        <w:t>EHLF</w:t>
      </w:r>
      <w:r w:rsidRPr="00B90AA9">
        <w:rPr>
          <w:rFonts w:asciiTheme="minorHAnsi" w:hAnsiTheme="minorHAnsi" w:cstheme="minorHAnsi"/>
          <w:spacing w:val="-1"/>
        </w:rPr>
        <w:t xml:space="preserve"> </w:t>
      </w:r>
      <w:r w:rsidRPr="00B90AA9">
        <w:rPr>
          <w:rFonts w:asciiTheme="minorHAnsi" w:hAnsiTheme="minorHAnsi" w:cstheme="minorHAnsi"/>
        </w:rPr>
        <w:t>and</w:t>
      </w:r>
      <w:r w:rsidRPr="00B90AA9">
        <w:rPr>
          <w:rFonts w:asciiTheme="minorHAnsi" w:hAnsiTheme="minorHAnsi" w:cstheme="minorHAnsi"/>
          <w:spacing w:val="-3"/>
        </w:rPr>
        <w:t xml:space="preserve"> </w:t>
      </w:r>
      <w:r w:rsidRPr="00B90AA9">
        <w:rPr>
          <w:rFonts w:asciiTheme="minorHAnsi" w:hAnsiTheme="minorHAnsi" w:cstheme="minorHAnsi"/>
        </w:rPr>
        <w:t>those</w:t>
      </w:r>
      <w:r w:rsidRPr="00B90AA9">
        <w:rPr>
          <w:rFonts w:asciiTheme="minorHAnsi" w:hAnsiTheme="minorHAnsi" w:cstheme="minorHAnsi"/>
          <w:spacing w:val="1"/>
        </w:rPr>
        <w:t xml:space="preserve"> </w:t>
      </w:r>
      <w:r w:rsidRPr="00B90AA9">
        <w:rPr>
          <w:rFonts w:asciiTheme="minorHAnsi" w:hAnsiTheme="minorHAnsi" w:cstheme="minorHAnsi"/>
        </w:rPr>
        <w:t>with EHCPs</w:t>
      </w:r>
    </w:p>
    <w:p w14:paraId="25C85484" w14:textId="77777777" w:rsidR="00A940F2" w:rsidRPr="00B90AA9" w:rsidRDefault="00982FA2" w:rsidP="002D1CD0">
      <w:pPr>
        <w:pStyle w:val="ListParagraph"/>
        <w:numPr>
          <w:ilvl w:val="0"/>
          <w:numId w:val="10"/>
        </w:numPr>
        <w:tabs>
          <w:tab w:val="left" w:pos="621"/>
        </w:tabs>
        <w:spacing w:line="267" w:lineRule="exact"/>
        <w:ind w:hanging="361"/>
        <w:jc w:val="both"/>
        <w:rPr>
          <w:rFonts w:asciiTheme="minorHAnsi" w:hAnsiTheme="minorHAnsi" w:cstheme="minorHAnsi"/>
        </w:rPr>
      </w:pPr>
      <w:r w:rsidRPr="00B90AA9">
        <w:rPr>
          <w:rFonts w:asciiTheme="minorHAnsi" w:hAnsiTheme="minorHAnsi" w:cstheme="minorHAnsi"/>
        </w:rPr>
        <w:t>co-ordinating</w:t>
      </w:r>
      <w:r w:rsidRPr="00B90AA9">
        <w:rPr>
          <w:rFonts w:asciiTheme="minorHAnsi" w:hAnsiTheme="minorHAnsi" w:cstheme="minorHAnsi"/>
          <w:spacing w:val="-2"/>
        </w:rPr>
        <w:t xml:space="preserve"> </w:t>
      </w:r>
      <w:r w:rsidRPr="00B90AA9">
        <w:rPr>
          <w:rFonts w:asciiTheme="minorHAnsi" w:hAnsiTheme="minorHAnsi" w:cstheme="minorHAnsi"/>
        </w:rPr>
        <w:t>provision</w:t>
      </w:r>
      <w:r w:rsidRPr="00B90AA9">
        <w:rPr>
          <w:rFonts w:asciiTheme="minorHAnsi" w:hAnsiTheme="minorHAnsi" w:cstheme="minorHAnsi"/>
          <w:spacing w:val="-1"/>
        </w:rPr>
        <w:t xml:space="preserve"> </w:t>
      </w:r>
      <w:r w:rsidRPr="00B90AA9">
        <w:rPr>
          <w:rFonts w:asciiTheme="minorHAnsi" w:hAnsiTheme="minorHAnsi" w:cstheme="minorHAnsi"/>
        </w:rPr>
        <w:t>for</w:t>
      </w:r>
      <w:r w:rsidRPr="00B90AA9">
        <w:rPr>
          <w:rFonts w:asciiTheme="minorHAnsi" w:hAnsiTheme="minorHAnsi" w:cstheme="minorHAnsi"/>
          <w:spacing w:val="-3"/>
        </w:rPr>
        <w:t xml:space="preserve"> </w:t>
      </w:r>
      <w:r w:rsidRPr="00B90AA9">
        <w:rPr>
          <w:rFonts w:asciiTheme="minorHAnsi" w:hAnsiTheme="minorHAnsi" w:cstheme="minorHAnsi"/>
        </w:rPr>
        <w:t>children with</w:t>
      </w:r>
      <w:r w:rsidRPr="00B90AA9">
        <w:rPr>
          <w:rFonts w:asciiTheme="minorHAnsi" w:hAnsiTheme="minorHAnsi" w:cstheme="minorHAnsi"/>
          <w:spacing w:val="-1"/>
        </w:rPr>
        <w:t xml:space="preserve"> </w:t>
      </w:r>
      <w:r w:rsidRPr="00B90AA9">
        <w:rPr>
          <w:rFonts w:asciiTheme="minorHAnsi" w:hAnsiTheme="minorHAnsi" w:cstheme="minorHAnsi"/>
        </w:rPr>
        <w:t>special educational needs</w:t>
      </w:r>
    </w:p>
    <w:p w14:paraId="115F1ED4" w14:textId="77777777" w:rsidR="00A940F2" w:rsidRPr="00B90AA9" w:rsidRDefault="00982FA2" w:rsidP="002D1CD0">
      <w:pPr>
        <w:pStyle w:val="ListParagraph"/>
        <w:numPr>
          <w:ilvl w:val="0"/>
          <w:numId w:val="10"/>
        </w:numPr>
        <w:tabs>
          <w:tab w:val="left" w:pos="620"/>
          <w:tab w:val="left" w:pos="621"/>
        </w:tabs>
        <w:ind w:hanging="361"/>
        <w:rPr>
          <w:rFonts w:asciiTheme="minorHAnsi" w:hAnsiTheme="minorHAnsi" w:cstheme="minorHAnsi"/>
        </w:rPr>
      </w:pPr>
      <w:r w:rsidRPr="00B90AA9">
        <w:rPr>
          <w:rFonts w:asciiTheme="minorHAnsi" w:hAnsiTheme="minorHAnsi" w:cstheme="minorHAnsi"/>
        </w:rPr>
        <w:t>liaising</w:t>
      </w:r>
      <w:r w:rsidRPr="00B90AA9">
        <w:rPr>
          <w:rFonts w:asciiTheme="minorHAnsi" w:hAnsiTheme="minorHAnsi" w:cstheme="minorHAnsi"/>
          <w:spacing w:val="-2"/>
        </w:rPr>
        <w:t xml:space="preserve"> </w:t>
      </w:r>
      <w:r w:rsidRPr="00B90AA9">
        <w:rPr>
          <w:rFonts w:asciiTheme="minorHAnsi" w:hAnsiTheme="minorHAnsi" w:cstheme="minorHAnsi"/>
        </w:rPr>
        <w:t>with</w:t>
      </w:r>
      <w:r w:rsidRPr="00B90AA9">
        <w:rPr>
          <w:rFonts w:asciiTheme="minorHAnsi" w:hAnsiTheme="minorHAnsi" w:cstheme="minorHAnsi"/>
          <w:spacing w:val="-1"/>
        </w:rPr>
        <w:t xml:space="preserve"> </w:t>
      </w:r>
      <w:r w:rsidRPr="00B90AA9">
        <w:rPr>
          <w:rFonts w:asciiTheme="minorHAnsi" w:hAnsiTheme="minorHAnsi" w:cstheme="minorHAnsi"/>
        </w:rPr>
        <w:t>and</w:t>
      </w:r>
      <w:r w:rsidRPr="00B90AA9">
        <w:rPr>
          <w:rFonts w:asciiTheme="minorHAnsi" w:hAnsiTheme="minorHAnsi" w:cstheme="minorHAnsi"/>
          <w:spacing w:val="-2"/>
        </w:rPr>
        <w:t xml:space="preserve"> </w:t>
      </w:r>
      <w:r w:rsidRPr="00B90AA9">
        <w:rPr>
          <w:rFonts w:asciiTheme="minorHAnsi" w:hAnsiTheme="minorHAnsi" w:cstheme="minorHAnsi"/>
        </w:rPr>
        <w:t>advising</w:t>
      </w:r>
      <w:r w:rsidRPr="00B90AA9">
        <w:rPr>
          <w:rFonts w:asciiTheme="minorHAnsi" w:hAnsiTheme="minorHAnsi" w:cstheme="minorHAnsi"/>
          <w:spacing w:val="-1"/>
        </w:rPr>
        <w:t xml:space="preserve"> </w:t>
      </w:r>
      <w:r w:rsidRPr="00B90AA9">
        <w:rPr>
          <w:rFonts w:asciiTheme="minorHAnsi" w:hAnsiTheme="minorHAnsi" w:cstheme="minorHAnsi"/>
        </w:rPr>
        <w:t>teachers</w:t>
      </w:r>
    </w:p>
    <w:p w14:paraId="092E5A73" w14:textId="77777777" w:rsidR="00A940F2" w:rsidRPr="00B90AA9" w:rsidRDefault="00982FA2" w:rsidP="002D1CD0">
      <w:pPr>
        <w:pStyle w:val="ListParagraph"/>
        <w:numPr>
          <w:ilvl w:val="0"/>
          <w:numId w:val="10"/>
        </w:numPr>
        <w:tabs>
          <w:tab w:val="left" w:pos="620"/>
          <w:tab w:val="left" w:pos="621"/>
        </w:tabs>
        <w:ind w:hanging="361"/>
        <w:rPr>
          <w:rFonts w:asciiTheme="minorHAnsi" w:hAnsiTheme="minorHAnsi" w:cstheme="minorHAnsi"/>
        </w:rPr>
      </w:pPr>
      <w:r w:rsidRPr="00B90AA9">
        <w:rPr>
          <w:rFonts w:asciiTheme="minorHAnsi" w:hAnsiTheme="minorHAnsi" w:cstheme="minorHAnsi"/>
        </w:rPr>
        <w:t>managing</w:t>
      </w:r>
      <w:r w:rsidRPr="00B90AA9">
        <w:rPr>
          <w:rFonts w:asciiTheme="minorHAnsi" w:hAnsiTheme="minorHAnsi" w:cstheme="minorHAnsi"/>
          <w:spacing w:val="-3"/>
        </w:rPr>
        <w:t xml:space="preserve"> </w:t>
      </w:r>
      <w:r w:rsidRPr="00B90AA9">
        <w:rPr>
          <w:rFonts w:asciiTheme="minorHAnsi" w:hAnsiTheme="minorHAnsi" w:cstheme="minorHAnsi"/>
        </w:rPr>
        <w:t>other</w:t>
      </w:r>
      <w:r w:rsidRPr="00B90AA9">
        <w:rPr>
          <w:rFonts w:asciiTheme="minorHAnsi" w:hAnsiTheme="minorHAnsi" w:cstheme="minorHAnsi"/>
          <w:spacing w:val="-1"/>
        </w:rPr>
        <w:t xml:space="preserve"> </w:t>
      </w:r>
      <w:r w:rsidRPr="00B90AA9">
        <w:rPr>
          <w:rFonts w:asciiTheme="minorHAnsi" w:hAnsiTheme="minorHAnsi" w:cstheme="minorHAnsi"/>
        </w:rPr>
        <w:t>classroom</w:t>
      </w:r>
      <w:r w:rsidRPr="00B90AA9">
        <w:rPr>
          <w:rFonts w:asciiTheme="minorHAnsi" w:hAnsiTheme="minorHAnsi" w:cstheme="minorHAnsi"/>
          <w:spacing w:val="-2"/>
        </w:rPr>
        <w:t xml:space="preserve"> </w:t>
      </w:r>
      <w:r w:rsidRPr="00B90AA9">
        <w:rPr>
          <w:rFonts w:asciiTheme="minorHAnsi" w:hAnsiTheme="minorHAnsi" w:cstheme="minorHAnsi"/>
        </w:rPr>
        <w:t>staff</w:t>
      </w:r>
      <w:r w:rsidRPr="00B90AA9">
        <w:rPr>
          <w:rFonts w:asciiTheme="minorHAnsi" w:hAnsiTheme="minorHAnsi" w:cstheme="minorHAnsi"/>
          <w:spacing w:val="-2"/>
        </w:rPr>
        <w:t xml:space="preserve"> </w:t>
      </w:r>
      <w:r w:rsidRPr="00B90AA9">
        <w:rPr>
          <w:rFonts w:asciiTheme="minorHAnsi" w:hAnsiTheme="minorHAnsi" w:cstheme="minorHAnsi"/>
        </w:rPr>
        <w:t>involved</w:t>
      </w:r>
      <w:r w:rsidRPr="00B90AA9">
        <w:rPr>
          <w:rFonts w:asciiTheme="minorHAnsi" w:hAnsiTheme="minorHAnsi" w:cstheme="minorHAnsi"/>
          <w:spacing w:val="-1"/>
        </w:rPr>
        <w:t xml:space="preserve"> </w:t>
      </w:r>
      <w:r w:rsidRPr="00B90AA9">
        <w:rPr>
          <w:rFonts w:asciiTheme="minorHAnsi" w:hAnsiTheme="minorHAnsi" w:cstheme="minorHAnsi"/>
        </w:rPr>
        <w:t>in</w:t>
      </w:r>
      <w:r w:rsidRPr="00B90AA9">
        <w:rPr>
          <w:rFonts w:asciiTheme="minorHAnsi" w:hAnsiTheme="minorHAnsi" w:cstheme="minorHAnsi"/>
          <w:spacing w:val="-2"/>
        </w:rPr>
        <w:t xml:space="preserve"> </w:t>
      </w:r>
      <w:r w:rsidRPr="00B90AA9">
        <w:rPr>
          <w:rFonts w:asciiTheme="minorHAnsi" w:hAnsiTheme="minorHAnsi" w:cstheme="minorHAnsi"/>
        </w:rPr>
        <w:t>supporting</w:t>
      </w:r>
      <w:r w:rsidRPr="00B90AA9">
        <w:rPr>
          <w:rFonts w:asciiTheme="minorHAnsi" w:hAnsiTheme="minorHAnsi" w:cstheme="minorHAnsi"/>
          <w:spacing w:val="-2"/>
        </w:rPr>
        <w:t xml:space="preserve"> </w:t>
      </w:r>
      <w:r w:rsidRPr="00B90AA9">
        <w:rPr>
          <w:rFonts w:asciiTheme="minorHAnsi" w:hAnsiTheme="minorHAnsi" w:cstheme="minorHAnsi"/>
        </w:rPr>
        <w:t>vulnerable</w:t>
      </w:r>
      <w:r w:rsidRPr="00B90AA9">
        <w:rPr>
          <w:rFonts w:asciiTheme="minorHAnsi" w:hAnsiTheme="minorHAnsi" w:cstheme="minorHAnsi"/>
          <w:spacing w:val="-1"/>
        </w:rPr>
        <w:t xml:space="preserve"> </w:t>
      </w:r>
      <w:r w:rsidRPr="00B90AA9">
        <w:rPr>
          <w:rFonts w:asciiTheme="minorHAnsi" w:hAnsiTheme="minorHAnsi" w:cstheme="minorHAnsi"/>
        </w:rPr>
        <w:t>learners</w:t>
      </w:r>
    </w:p>
    <w:p w14:paraId="5250A06E" w14:textId="77777777" w:rsidR="00A940F2" w:rsidRPr="00B90AA9" w:rsidRDefault="00982FA2" w:rsidP="002D1CD0">
      <w:pPr>
        <w:pStyle w:val="ListParagraph"/>
        <w:numPr>
          <w:ilvl w:val="0"/>
          <w:numId w:val="10"/>
        </w:numPr>
        <w:tabs>
          <w:tab w:val="left" w:pos="620"/>
          <w:tab w:val="left" w:pos="621"/>
        </w:tabs>
        <w:ind w:hanging="361"/>
        <w:rPr>
          <w:rFonts w:asciiTheme="minorHAnsi" w:hAnsiTheme="minorHAnsi" w:cstheme="minorHAnsi"/>
        </w:rPr>
      </w:pPr>
      <w:r w:rsidRPr="00B90AA9">
        <w:rPr>
          <w:rFonts w:asciiTheme="minorHAnsi" w:hAnsiTheme="minorHAnsi" w:cstheme="minorHAnsi"/>
        </w:rPr>
        <w:t>overseeing</w:t>
      </w:r>
      <w:r w:rsidRPr="00B90AA9">
        <w:rPr>
          <w:rFonts w:asciiTheme="minorHAnsi" w:hAnsiTheme="minorHAnsi" w:cstheme="minorHAnsi"/>
          <w:spacing w:val="-2"/>
        </w:rPr>
        <w:t xml:space="preserve"> </w:t>
      </w:r>
      <w:r w:rsidRPr="00B90AA9">
        <w:rPr>
          <w:rFonts w:asciiTheme="minorHAnsi" w:hAnsiTheme="minorHAnsi" w:cstheme="minorHAnsi"/>
        </w:rPr>
        <w:t>the</w:t>
      </w:r>
      <w:r w:rsidRPr="00B90AA9">
        <w:rPr>
          <w:rFonts w:asciiTheme="minorHAnsi" w:hAnsiTheme="minorHAnsi" w:cstheme="minorHAnsi"/>
          <w:spacing w:val="1"/>
        </w:rPr>
        <w:t xml:space="preserve"> </w:t>
      </w:r>
      <w:r w:rsidRPr="00B90AA9">
        <w:rPr>
          <w:rFonts w:asciiTheme="minorHAnsi" w:hAnsiTheme="minorHAnsi" w:cstheme="minorHAnsi"/>
        </w:rPr>
        <w:t>records</w:t>
      </w:r>
      <w:r w:rsidRPr="00B90AA9">
        <w:rPr>
          <w:rFonts w:asciiTheme="minorHAnsi" w:hAnsiTheme="minorHAnsi" w:cstheme="minorHAnsi"/>
          <w:spacing w:val="-3"/>
        </w:rPr>
        <w:t xml:space="preserve"> </w:t>
      </w:r>
      <w:r w:rsidRPr="00B90AA9">
        <w:rPr>
          <w:rFonts w:asciiTheme="minorHAnsi" w:hAnsiTheme="minorHAnsi" w:cstheme="minorHAnsi"/>
        </w:rPr>
        <w:t>on</w:t>
      </w:r>
      <w:r w:rsidRPr="00B90AA9">
        <w:rPr>
          <w:rFonts w:asciiTheme="minorHAnsi" w:hAnsiTheme="minorHAnsi" w:cstheme="minorHAnsi"/>
          <w:spacing w:val="-3"/>
        </w:rPr>
        <w:t xml:space="preserve"> </w:t>
      </w:r>
      <w:r w:rsidRPr="00B90AA9">
        <w:rPr>
          <w:rFonts w:asciiTheme="minorHAnsi" w:hAnsiTheme="minorHAnsi" w:cstheme="minorHAnsi"/>
        </w:rPr>
        <w:t>all</w:t>
      </w:r>
      <w:r w:rsidRPr="00B90AA9">
        <w:rPr>
          <w:rFonts w:asciiTheme="minorHAnsi" w:hAnsiTheme="minorHAnsi" w:cstheme="minorHAnsi"/>
          <w:spacing w:val="-1"/>
        </w:rPr>
        <w:t xml:space="preserve"> </w:t>
      </w:r>
      <w:r w:rsidRPr="00B90AA9">
        <w:rPr>
          <w:rFonts w:asciiTheme="minorHAnsi" w:hAnsiTheme="minorHAnsi" w:cstheme="minorHAnsi"/>
        </w:rPr>
        <w:t>children</w:t>
      </w:r>
      <w:r w:rsidRPr="00B90AA9">
        <w:rPr>
          <w:rFonts w:asciiTheme="minorHAnsi" w:hAnsiTheme="minorHAnsi" w:cstheme="minorHAnsi"/>
          <w:spacing w:val="-1"/>
        </w:rPr>
        <w:t xml:space="preserve"> </w:t>
      </w:r>
      <w:r w:rsidRPr="00B90AA9">
        <w:rPr>
          <w:rFonts w:asciiTheme="minorHAnsi" w:hAnsiTheme="minorHAnsi" w:cstheme="minorHAnsi"/>
        </w:rPr>
        <w:t>with SEN</w:t>
      </w:r>
    </w:p>
    <w:p w14:paraId="7A276DB4" w14:textId="77777777" w:rsidR="00A940F2" w:rsidRPr="00B90AA9" w:rsidRDefault="00A940F2">
      <w:pPr>
        <w:rPr>
          <w:rFonts w:asciiTheme="minorHAnsi" w:hAnsiTheme="minorHAnsi" w:cstheme="minorHAnsi"/>
        </w:rPr>
        <w:sectPr w:rsidR="00A940F2" w:rsidRPr="00B90AA9">
          <w:pgSz w:w="11910" w:h="16840"/>
          <w:pgMar w:top="1360" w:right="1580" w:bottom="280" w:left="1540" w:header="720" w:footer="720" w:gutter="0"/>
          <w:cols w:space="720"/>
        </w:sectPr>
      </w:pPr>
    </w:p>
    <w:p w14:paraId="55A8991C" w14:textId="77777777" w:rsidR="00A940F2" w:rsidRPr="00B90AA9" w:rsidRDefault="00982FA2" w:rsidP="002D1CD0">
      <w:pPr>
        <w:pStyle w:val="ListParagraph"/>
        <w:numPr>
          <w:ilvl w:val="0"/>
          <w:numId w:val="10"/>
        </w:numPr>
        <w:tabs>
          <w:tab w:val="left" w:pos="621"/>
        </w:tabs>
        <w:spacing w:before="61"/>
        <w:ind w:hanging="361"/>
        <w:jc w:val="both"/>
        <w:rPr>
          <w:rFonts w:asciiTheme="minorHAnsi" w:hAnsiTheme="minorHAnsi" w:cstheme="minorHAnsi"/>
        </w:rPr>
      </w:pPr>
      <w:r w:rsidRPr="00B90AA9">
        <w:rPr>
          <w:rFonts w:asciiTheme="minorHAnsi" w:hAnsiTheme="minorHAnsi" w:cstheme="minorHAnsi"/>
        </w:rPr>
        <w:lastRenderedPageBreak/>
        <w:t>contributing</w:t>
      </w:r>
      <w:r w:rsidRPr="00B90AA9">
        <w:rPr>
          <w:rFonts w:asciiTheme="minorHAnsi" w:hAnsiTheme="minorHAnsi" w:cstheme="minorHAnsi"/>
          <w:spacing w:val="-3"/>
        </w:rPr>
        <w:t xml:space="preserve"> </w:t>
      </w:r>
      <w:r w:rsidRPr="00B90AA9">
        <w:rPr>
          <w:rFonts w:asciiTheme="minorHAnsi" w:hAnsiTheme="minorHAnsi" w:cstheme="minorHAnsi"/>
        </w:rPr>
        <w:t>to the in-service</w:t>
      </w:r>
      <w:r w:rsidRPr="00B90AA9">
        <w:rPr>
          <w:rFonts w:asciiTheme="minorHAnsi" w:hAnsiTheme="minorHAnsi" w:cstheme="minorHAnsi"/>
          <w:spacing w:val="-1"/>
        </w:rPr>
        <w:t xml:space="preserve"> </w:t>
      </w:r>
      <w:r w:rsidRPr="00B90AA9">
        <w:rPr>
          <w:rFonts w:asciiTheme="minorHAnsi" w:hAnsiTheme="minorHAnsi" w:cstheme="minorHAnsi"/>
        </w:rPr>
        <w:t>training</w:t>
      </w:r>
      <w:r w:rsidRPr="00B90AA9">
        <w:rPr>
          <w:rFonts w:asciiTheme="minorHAnsi" w:hAnsiTheme="minorHAnsi" w:cstheme="minorHAnsi"/>
          <w:spacing w:val="-4"/>
        </w:rPr>
        <w:t xml:space="preserve"> </w:t>
      </w:r>
      <w:r w:rsidRPr="00B90AA9">
        <w:rPr>
          <w:rFonts w:asciiTheme="minorHAnsi" w:hAnsiTheme="minorHAnsi" w:cstheme="minorHAnsi"/>
        </w:rPr>
        <w:t>of</w:t>
      </w:r>
      <w:r w:rsidRPr="00B90AA9">
        <w:rPr>
          <w:rFonts w:asciiTheme="minorHAnsi" w:hAnsiTheme="minorHAnsi" w:cstheme="minorHAnsi"/>
          <w:spacing w:val="-1"/>
        </w:rPr>
        <w:t xml:space="preserve"> </w:t>
      </w:r>
      <w:r w:rsidRPr="00B90AA9">
        <w:rPr>
          <w:rFonts w:asciiTheme="minorHAnsi" w:hAnsiTheme="minorHAnsi" w:cstheme="minorHAnsi"/>
        </w:rPr>
        <w:t>staff</w:t>
      </w:r>
    </w:p>
    <w:p w14:paraId="4006B7CA" w14:textId="6BC9E66B" w:rsidR="00A940F2" w:rsidRPr="00B90AA9" w:rsidRDefault="00982FA2" w:rsidP="002D1CD0">
      <w:pPr>
        <w:pStyle w:val="ListParagraph"/>
        <w:numPr>
          <w:ilvl w:val="0"/>
          <w:numId w:val="10"/>
        </w:numPr>
        <w:tabs>
          <w:tab w:val="left" w:pos="621"/>
        </w:tabs>
        <w:ind w:right="215"/>
        <w:jc w:val="both"/>
        <w:rPr>
          <w:rFonts w:asciiTheme="minorHAnsi" w:hAnsiTheme="minorHAnsi" w:cstheme="minorHAnsi"/>
        </w:rPr>
      </w:pPr>
      <w:r w:rsidRPr="00B90AA9">
        <w:rPr>
          <w:rFonts w:asciiTheme="minorHAnsi" w:hAnsiTheme="minorHAnsi" w:cstheme="minorHAnsi"/>
        </w:rPr>
        <w:t>implementing a</w:t>
      </w:r>
      <w:r w:rsidRPr="00B90AA9">
        <w:rPr>
          <w:rFonts w:asciiTheme="minorHAnsi" w:hAnsiTheme="minorHAnsi" w:cstheme="minorHAnsi"/>
          <w:spacing w:val="1"/>
        </w:rPr>
        <w:t xml:space="preserve"> </w:t>
      </w:r>
      <w:r w:rsidRPr="00B90AA9">
        <w:rPr>
          <w:rFonts w:asciiTheme="minorHAnsi" w:hAnsiTheme="minorHAnsi" w:cstheme="minorHAnsi"/>
        </w:rPr>
        <w:t>programme of</w:t>
      </w:r>
      <w:r w:rsidRPr="00B90AA9">
        <w:rPr>
          <w:rFonts w:asciiTheme="minorHAnsi" w:hAnsiTheme="minorHAnsi" w:cstheme="minorHAnsi"/>
          <w:spacing w:val="1"/>
        </w:rPr>
        <w:t xml:space="preserve"> </w:t>
      </w:r>
      <w:r w:rsidRPr="00B90AA9">
        <w:rPr>
          <w:rFonts w:asciiTheme="minorHAnsi" w:hAnsiTheme="minorHAnsi" w:cstheme="minorHAnsi"/>
        </w:rPr>
        <w:t>Annual Review for all pupils</w:t>
      </w:r>
      <w:r w:rsidRPr="00B90AA9">
        <w:rPr>
          <w:rFonts w:asciiTheme="minorHAnsi" w:hAnsiTheme="minorHAnsi" w:cstheme="minorHAnsi"/>
          <w:spacing w:val="1"/>
        </w:rPr>
        <w:t xml:space="preserve"> </w:t>
      </w:r>
      <w:r w:rsidRPr="00B90AA9">
        <w:rPr>
          <w:rFonts w:asciiTheme="minorHAnsi" w:hAnsiTheme="minorHAnsi" w:cstheme="minorHAnsi"/>
        </w:rPr>
        <w:t>with</w:t>
      </w:r>
      <w:r w:rsidR="009B7269" w:rsidRPr="00B90AA9">
        <w:rPr>
          <w:rFonts w:asciiTheme="minorHAnsi" w:hAnsiTheme="minorHAnsi" w:cstheme="minorHAnsi"/>
          <w:spacing w:val="49"/>
        </w:rPr>
        <w:t xml:space="preserve"> </w:t>
      </w:r>
      <w:r w:rsidRPr="00B90AA9">
        <w:rPr>
          <w:rFonts w:asciiTheme="minorHAnsi" w:hAnsiTheme="minorHAnsi" w:cstheme="minorHAnsi"/>
        </w:rPr>
        <w:t>an EHCP. Complying</w:t>
      </w:r>
      <w:r w:rsidRPr="00B90AA9">
        <w:rPr>
          <w:rFonts w:asciiTheme="minorHAnsi" w:hAnsiTheme="minorHAnsi" w:cstheme="minorHAnsi"/>
          <w:spacing w:val="1"/>
        </w:rPr>
        <w:t xml:space="preserve"> </w:t>
      </w:r>
      <w:r w:rsidRPr="00B90AA9">
        <w:rPr>
          <w:rFonts w:asciiTheme="minorHAnsi" w:hAnsiTheme="minorHAnsi" w:cstheme="minorHAnsi"/>
        </w:rPr>
        <w:t>with</w:t>
      </w:r>
      <w:r w:rsidRPr="00B90AA9">
        <w:rPr>
          <w:rFonts w:asciiTheme="minorHAnsi" w:hAnsiTheme="minorHAnsi" w:cstheme="minorHAnsi"/>
          <w:spacing w:val="-1"/>
        </w:rPr>
        <w:t xml:space="preserve"> </w:t>
      </w:r>
      <w:r w:rsidRPr="00B90AA9">
        <w:rPr>
          <w:rFonts w:asciiTheme="minorHAnsi" w:hAnsiTheme="minorHAnsi" w:cstheme="minorHAnsi"/>
        </w:rPr>
        <w:t>requests</w:t>
      </w:r>
      <w:r w:rsidRPr="00B90AA9">
        <w:rPr>
          <w:rFonts w:asciiTheme="minorHAnsi" w:hAnsiTheme="minorHAnsi" w:cstheme="minorHAnsi"/>
          <w:spacing w:val="1"/>
        </w:rPr>
        <w:t xml:space="preserve"> </w:t>
      </w:r>
      <w:r w:rsidRPr="00B90AA9">
        <w:rPr>
          <w:rFonts w:asciiTheme="minorHAnsi" w:hAnsiTheme="minorHAnsi" w:cstheme="minorHAnsi"/>
        </w:rPr>
        <w:t>from an</w:t>
      </w:r>
      <w:r w:rsidRPr="00B90AA9">
        <w:rPr>
          <w:rFonts w:asciiTheme="minorHAnsi" w:hAnsiTheme="minorHAnsi" w:cstheme="minorHAnsi"/>
          <w:spacing w:val="1"/>
        </w:rPr>
        <w:t xml:space="preserve"> </w:t>
      </w:r>
      <w:r w:rsidRPr="00B90AA9">
        <w:rPr>
          <w:rFonts w:asciiTheme="minorHAnsi" w:hAnsiTheme="minorHAnsi" w:cstheme="minorHAnsi"/>
        </w:rPr>
        <w:t>EHCP</w:t>
      </w:r>
      <w:r w:rsidRPr="00B90AA9">
        <w:rPr>
          <w:rFonts w:asciiTheme="minorHAnsi" w:hAnsiTheme="minorHAnsi" w:cstheme="minorHAnsi"/>
          <w:spacing w:val="1"/>
        </w:rPr>
        <w:t xml:space="preserve"> </w:t>
      </w:r>
      <w:r w:rsidRPr="00B90AA9">
        <w:rPr>
          <w:rFonts w:asciiTheme="minorHAnsi" w:hAnsiTheme="minorHAnsi" w:cstheme="minorHAnsi"/>
        </w:rPr>
        <w:t>Coordinator</w:t>
      </w:r>
      <w:r w:rsidRPr="00B90AA9">
        <w:rPr>
          <w:rFonts w:asciiTheme="minorHAnsi" w:hAnsiTheme="minorHAnsi" w:cstheme="minorHAnsi"/>
          <w:spacing w:val="-3"/>
        </w:rPr>
        <w:t xml:space="preserve"> </w:t>
      </w:r>
      <w:r w:rsidRPr="00B90AA9">
        <w:rPr>
          <w:rFonts w:asciiTheme="minorHAnsi" w:hAnsiTheme="minorHAnsi" w:cstheme="minorHAnsi"/>
        </w:rPr>
        <w:t>to</w:t>
      </w:r>
      <w:r w:rsidRPr="00B90AA9">
        <w:rPr>
          <w:rFonts w:asciiTheme="minorHAnsi" w:hAnsiTheme="minorHAnsi" w:cstheme="minorHAnsi"/>
          <w:spacing w:val="-1"/>
        </w:rPr>
        <w:t xml:space="preserve"> </w:t>
      </w:r>
      <w:r w:rsidRPr="00B90AA9">
        <w:rPr>
          <w:rFonts w:asciiTheme="minorHAnsi" w:hAnsiTheme="minorHAnsi" w:cstheme="minorHAnsi"/>
        </w:rPr>
        <w:t>participate</w:t>
      </w:r>
      <w:r w:rsidRPr="00B90AA9">
        <w:rPr>
          <w:rFonts w:asciiTheme="minorHAnsi" w:hAnsiTheme="minorHAnsi" w:cstheme="minorHAnsi"/>
          <w:spacing w:val="1"/>
        </w:rPr>
        <w:t xml:space="preserve"> </w:t>
      </w:r>
      <w:r w:rsidRPr="00B90AA9">
        <w:rPr>
          <w:rFonts w:asciiTheme="minorHAnsi" w:hAnsiTheme="minorHAnsi" w:cstheme="minorHAnsi"/>
        </w:rPr>
        <w:t>in a review</w:t>
      </w:r>
    </w:p>
    <w:p w14:paraId="5CC59A72" w14:textId="6857B6C6" w:rsidR="00A940F2" w:rsidRPr="00B90AA9" w:rsidRDefault="00982FA2" w:rsidP="002D1CD0">
      <w:pPr>
        <w:pStyle w:val="ListParagraph"/>
        <w:numPr>
          <w:ilvl w:val="0"/>
          <w:numId w:val="10"/>
        </w:numPr>
        <w:tabs>
          <w:tab w:val="left" w:pos="621"/>
        </w:tabs>
        <w:spacing w:before="1"/>
        <w:ind w:right="212"/>
        <w:jc w:val="both"/>
        <w:rPr>
          <w:rFonts w:asciiTheme="minorHAnsi" w:hAnsiTheme="minorHAnsi" w:cstheme="minorHAnsi"/>
        </w:rPr>
      </w:pPr>
      <w:r w:rsidRPr="00B90AA9">
        <w:rPr>
          <w:rFonts w:asciiTheme="minorHAnsi" w:hAnsiTheme="minorHAnsi" w:cstheme="minorHAnsi"/>
        </w:rPr>
        <w:t xml:space="preserve">carrying out referral procedures to the LA to request </w:t>
      </w:r>
      <w:r w:rsidR="00CB5829" w:rsidRPr="00B90AA9">
        <w:rPr>
          <w:rFonts w:asciiTheme="minorHAnsi" w:hAnsiTheme="minorHAnsi" w:cstheme="minorHAnsi"/>
        </w:rPr>
        <w:t>EHL</w:t>
      </w:r>
      <w:r w:rsidRPr="00B90AA9">
        <w:rPr>
          <w:rFonts w:asciiTheme="minorHAnsi" w:hAnsiTheme="minorHAnsi" w:cstheme="minorHAnsi"/>
        </w:rPr>
        <w:t>F and/or an EHCP when it is</w:t>
      </w:r>
      <w:r w:rsidRPr="00B90AA9">
        <w:rPr>
          <w:rFonts w:asciiTheme="minorHAnsi" w:hAnsiTheme="minorHAnsi" w:cstheme="minorHAnsi"/>
          <w:spacing w:val="1"/>
        </w:rPr>
        <w:t xml:space="preserve"> </w:t>
      </w:r>
      <w:r w:rsidRPr="00B90AA9">
        <w:rPr>
          <w:rFonts w:asciiTheme="minorHAnsi" w:hAnsiTheme="minorHAnsi" w:cstheme="minorHAnsi"/>
        </w:rPr>
        <w:t>suspected,</w:t>
      </w:r>
      <w:r w:rsidRPr="00B90AA9">
        <w:rPr>
          <w:rFonts w:asciiTheme="minorHAnsi" w:hAnsiTheme="minorHAnsi" w:cstheme="minorHAnsi"/>
          <w:spacing w:val="1"/>
        </w:rPr>
        <w:t xml:space="preserve"> </w:t>
      </w:r>
      <w:r w:rsidRPr="00B90AA9">
        <w:rPr>
          <w:rFonts w:asciiTheme="minorHAnsi" w:hAnsiTheme="minorHAnsi" w:cstheme="minorHAnsi"/>
        </w:rPr>
        <w:t>on</w:t>
      </w:r>
      <w:r w:rsidRPr="00B90AA9">
        <w:rPr>
          <w:rFonts w:asciiTheme="minorHAnsi" w:hAnsiTheme="minorHAnsi" w:cstheme="minorHAnsi"/>
          <w:spacing w:val="1"/>
        </w:rPr>
        <w:t xml:space="preserve"> </w:t>
      </w:r>
      <w:r w:rsidRPr="00B90AA9">
        <w:rPr>
          <w:rFonts w:asciiTheme="minorHAnsi" w:hAnsiTheme="minorHAnsi" w:cstheme="minorHAnsi"/>
        </w:rPr>
        <w:t>strong</w:t>
      </w:r>
      <w:r w:rsidRPr="00B90AA9">
        <w:rPr>
          <w:rFonts w:asciiTheme="minorHAnsi" w:hAnsiTheme="minorHAnsi" w:cstheme="minorHAnsi"/>
          <w:spacing w:val="1"/>
        </w:rPr>
        <w:t xml:space="preserve"> </w:t>
      </w:r>
      <w:r w:rsidRPr="00B90AA9">
        <w:rPr>
          <w:rFonts w:asciiTheme="minorHAnsi" w:hAnsiTheme="minorHAnsi" w:cstheme="minorHAnsi"/>
        </w:rPr>
        <w:t>evidence</w:t>
      </w:r>
      <w:r w:rsidRPr="00B90AA9">
        <w:rPr>
          <w:rFonts w:asciiTheme="minorHAnsi" w:hAnsiTheme="minorHAnsi" w:cstheme="minorHAnsi"/>
          <w:spacing w:val="1"/>
        </w:rPr>
        <w:t xml:space="preserve"> </w:t>
      </w:r>
      <w:r w:rsidRPr="00B90AA9">
        <w:rPr>
          <w:rFonts w:asciiTheme="minorHAnsi" w:hAnsiTheme="minorHAnsi" w:cstheme="minorHAnsi"/>
        </w:rPr>
        <w:t>arising</w:t>
      </w:r>
      <w:r w:rsidRPr="00B90AA9">
        <w:rPr>
          <w:rFonts w:asciiTheme="minorHAnsi" w:hAnsiTheme="minorHAnsi" w:cstheme="minorHAnsi"/>
          <w:spacing w:val="1"/>
        </w:rPr>
        <w:t xml:space="preserve"> </w:t>
      </w:r>
      <w:r w:rsidRPr="00B90AA9">
        <w:rPr>
          <w:rFonts w:asciiTheme="minorHAnsi" w:hAnsiTheme="minorHAnsi" w:cstheme="minorHAnsi"/>
        </w:rPr>
        <w:t>from</w:t>
      </w:r>
      <w:r w:rsidRPr="00B90AA9">
        <w:rPr>
          <w:rFonts w:asciiTheme="minorHAnsi" w:hAnsiTheme="minorHAnsi" w:cstheme="minorHAnsi"/>
          <w:spacing w:val="1"/>
        </w:rPr>
        <w:t xml:space="preserve"> </w:t>
      </w:r>
      <w:r w:rsidRPr="00B90AA9">
        <w:rPr>
          <w:rFonts w:asciiTheme="minorHAnsi" w:hAnsiTheme="minorHAnsi" w:cstheme="minorHAnsi"/>
        </w:rPr>
        <w:t>previous</w:t>
      </w:r>
      <w:r w:rsidRPr="00B90AA9">
        <w:rPr>
          <w:rFonts w:asciiTheme="minorHAnsi" w:hAnsiTheme="minorHAnsi" w:cstheme="minorHAnsi"/>
          <w:spacing w:val="1"/>
        </w:rPr>
        <w:t xml:space="preserve"> </w:t>
      </w:r>
      <w:r w:rsidRPr="00B90AA9">
        <w:rPr>
          <w:rFonts w:asciiTheme="minorHAnsi" w:hAnsiTheme="minorHAnsi" w:cstheme="minorHAnsi"/>
        </w:rPr>
        <w:t>intervention</w:t>
      </w:r>
      <w:r w:rsidRPr="00B90AA9">
        <w:rPr>
          <w:rFonts w:asciiTheme="minorHAnsi" w:hAnsiTheme="minorHAnsi" w:cstheme="minorHAnsi"/>
          <w:spacing w:val="1"/>
        </w:rPr>
        <w:t xml:space="preserve"> </w:t>
      </w:r>
      <w:r w:rsidRPr="00B90AA9">
        <w:rPr>
          <w:rFonts w:asciiTheme="minorHAnsi" w:hAnsiTheme="minorHAnsi" w:cstheme="minorHAnsi"/>
        </w:rPr>
        <w:t>(additional</w:t>
      </w:r>
      <w:r w:rsidRPr="00B90AA9">
        <w:rPr>
          <w:rFonts w:asciiTheme="minorHAnsi" w:hAnsiTheme="minorHAnsi" w:cstheme="minorHAnsi"/>
          <w:spacing w:val="49"/>
        </w:rPr>
        <w:t xml:space="preserve"> </w:t>
      </w:r>
      <w:r w:rsidRPr="00B90AA9">
        <w:rPr>
          <w:rFonts w:asciiTheme="minorHAnsi" w:hAnsiTheme="minorHAnsi" w:cstheme="minorHAnsi"/>
        </w:rPr>
        <w:t>SEN</w:t>
      </w:r>
      <w:r w:rsidRPr="00B90AA9">
        <w:rPr>
          <w:rFonts w:asciiTheme="minorHAnsi" w:hAnsiTheme="minorHAnsi" w:cstheme="minorHAnsi"/>
          <w:spacing w:val="1"/>
        </w:rPr>
        <w:t xml:space="preserve"> </w:t>
      </w:r>
      <w:r w:rsidRPr="00B90AA9">
        <w:rPr>
          <w:rFonts w:asciiTheme="minorHAnsi" w:hAnsiTheme="minorHAnsi" w:cstheme="minorHAnsi"/>
        </w:rPr>
        <w:t>support from devolved budget), that a pupil may have a special educational need which</w:t>
      </w:r>
      <w:r w:rsidRPr="00B90AA9">
        <w:rPr>
          <w:rFonts w:asciiTheme="minorHAnsi" w:hAnsiTheme="minorHAnsi" w:cstheme="minorHAnsi"/>
          <w:spacing w:val="1"/>
        </w:rPr>
        <w:t xml:space="preserve"> </w:t>
      </w:r>
      <w:r w:rsidRPr="00B90AA9">
        <w:rPr>
          <w:rFonts w:asciiTheme="minorHAnsi" w:hAnsiTheme="minorHAnsi" w:cstheme="minorHAnsi"/>
        </w:rPr>
        <w:t>will</w:t>
      </w:r>
      <w:r w:rsidRPr="00B90AA9">
        <w:rPr>
          <w:rFonts w:asciiTheme="minorHAnsi" w:hAnsiTheme="minorHAnsi" w:cstheme="minorHAnsi"/>
          <w:spacing w:val="-1"/>
        </w:rPr>
        <w:t xml:space="preserve"> </w:t>
      </w:r>
      <w:r w:rsidRPr="00B90AA9">
        <w:rPr>
          <w:rFonts w:asciiTheme="minorHAnsi" w:hAnsiTheme="minorHAnsi" w:cstheme="minorHAnsi"/>
        </w:rPr>
        <w:t>require</w:t>
      </w:r>
      <w:r w:rsidRPr="00B90AA9">
        <w:rPr>
          <w:rFonts w:asciiTheme="minorHAnsi" w:hAnsiTheme="minorHAnsi" w:cstheme="minorHAnsi"/>
          <w:spacing w:val="-2"/>
        </w:rPr>
        <w:t xml:space="preserve"> </w:t>
      </w:r>
      <w:r w:rsidRPr="00B90AA9">
        <w:rPr>
          <w:rFonts w:asciiTheme="minorHAnsi" w:hAnsiTheme="minorHAnsi" w:cstheme="minorHAnsi"/>
        </w:rPr>
        <w:t>significant support</w:t>
      </w:r>
    </w:p>
    <w:p w14:paraId="23C2EDFE" w14:textId="0D2DE2D8" w:rsidR="00A940F2" w:rsidRPr="00B90AA9" w:rsidRDefault="00982FA2" w:rsidP="002D1CD0">
      <w:pPr>
        <w:pStyle w:val="ListParagraph"/>
        <w:numPr>
          <w:ilvl w:val="0"/>
          <w:numId w:val="10"/>
        </w:numPr>
        <w:tabs>
          <w:tab w:val="left" w:pos="621"/>
        </w:tabs>
        <w:ind w:right="215"/>
        <w:jc w:val="both"/>
        <w:rPr>
          <w:rFonts w:asciiTheme="minorHAnsi" w:hAnsiTheme="minorHAnsi" w:cstheme="minorHAnsi"/>
        </w:rPr>
      </w:pPr>
      <w:r w:rsidRPr="00B90AA9">
        <w:rPr>
          <w:rFonts w:asciiTheme="minorHAnsi" w:hAnsiTheme="minorHAnsi" w:cstheme="minorHAnsi"/>
        </w:rPr>
        <w:t>overseeing the smooth running of transition arrangements and transfer of information</w:t>
      </w:r>
      <w:r w:rsidRPr="00B90AA9">
        <w:rPr>
          <w:rFonts w:asciiTheme="minorHAnsi" w:hAnsiTheme="minorHAnsi" w:cstheme="minorHAnsi"/>
          <w:spacing w:val="1"/>
        </w:rPr>
        <w:t xml:space="preserve"> </w:t>
      </w:r>
      <w:r w:rsidRPr="00B90AA9">
        <w:rPr>
          <w:rFonts w:asciiTheme="minorHAnsi" w:hAnsiTheme="minorHAnsi" w:cstheme="minorHAnsi"/>
        </w:rPr>
        <w:t>for Year 6 and those that transfer through their time at Mawsley C.P School pupils on</w:t>
      </w:r>
      <w:r w:rsidRPr="00B90AA9">
        <w:rPr>
          <w:rFonts w:asciiTheme="minorHAnsi" w:hAnsiTheme="minorHAnsi" w:cstheme="minorHAnsi"/>
          <w:spacing w:val="1"/>
        </w:rPr>
        <w:t xml:space="preserve"> </w:t>
      </w:r>
      <w:r w:rsidRPr="00B90AA9">
        <w:rPr>
          <w:rFonts w:asciiTheme="minorHAnsi" w:hAnsiTheme="minorHAnsi" w:cstheme="minorHAnsi"/>
        </w:rPr>
        <w:t>the</w:t>
      </w:r>
      <w:r w:rsidRPr="00B90AA9">
        <w:rPr>
          <w:rFonts w:asciiTheme="minorHAnsi" w:hAnsiTheme="minorHAnsi" w:cstheme="minorHAnsi"/>
          <w:spacing w:val="-1"/>
        </w:rPr>
        <w:t xml:space="preserve"> </w:t>
      </w:r>
      <w:r w:rsidRPr="00B90AA9">
        <w:rPr>
          <w:rFonts w:asciiTheme="minorHAnsi" w:hAnsiTheme="minorHAnsi" w:cstheme="minorHAnsi"/>
        </w:rPr>
        <w:t>vulnerable learners’ provision</w:t>
      </w:r>
      <w:r w:rsidRPr="00B90AA9">
        <w:rPr>
          <w:rFonts w:asciiTheme="minorHAnsi" w:hAnsiTheme="minorHAnsi" w:cstheme="minorHAnsi"/>
          <w:spacing w:val="-3"/>
        </w:rPr>
        <w:t xml:space="preserve"> </w:t>
      </w:r>
      <w:r w:rsidRPr="00B90AA9">
        <w:rPr>
          <w:rFonts w:asciiTheme="minorHAnsi" w:hAnsiTheme="minorHAnsi" w:cstheme="minorHAnsi"/>
        </w:rPr>
        <w:t>map.</w:t>
      </w:r>
    </w:p>
    <w:p w14:paraId="0830F64E" w14:textId="77777777" w:rsidR="00A940F2" w:rsidRPr="00B90AA9" w:rsidRDefault="00982FA2" w:rsidP="002D1CD0">
      <w:pPr>
        <w:pStyle w:val="ListParagraph"/>
        <w:numPr>
          <w:ilvl w:val="0"/>
          <w:numId w:val="10"/>
        </w:numPr>
        <w:tabs>
          <w:tab w:val="left" w:pos="621"/>
        </w:tabs>
        <w:ind w:right="215"/>
        <w:jc w:val="both"/>
        <w:rPr>
          <w:rFonts w:asciiTheme="minorHAnsi" w:hAnsiTheme="minorHAnsi" w:cstheme="minorHAnsi"/>
        </w:rPr>
      </w:pPr>
      <w:r w:rsidRPr="00B90AA9">
        <w:rPr>
          <w:rFonts w:asciiTheme="minorHAnsi" w:hAnsiTheme="minorHAnsi" w:cstheme="minorHAnsi"/>
        </w:rPr>
        <w:t>monitoring the school’s system for ensuring that IEPs, where it is agreed they will be</w:t>
      </w:r>
      <w:r w:rsidRPr="00B90AA9">
        <w:rPr>
          <w:rFonts w:asciiTheme="minorHAnsi" w:hAnsiTheme="minorHAnsi" w:cstheme="minorHAnsi"/>
          <w:spacing w:val="1"/>
        </w:rPr>
        <w:t xml:space="preserve"> </w:t>
      </w:r>
      <w:r w:rsidRPr="00B90AA9">
        <w:rPr>
          <w:rFonts w:asciiTheme="minorHAnsi" w:hAnsiTheme="minorHAnsi" w:cstheme="minorHAnsi"/>
        </w:rPr>
        <w:t>useful for a pupil with SEN, have a high profile in the classroom and with pupils (see</w:t>
      </w:r>
      <w:r w:rsidRPr="00B90AA9">
        <w:rPr>
          <w:rFonts w:asciiTheme="minorHAnsi" w:hAnsiTheme="minorHAnsi" w:cstheme="minorHAnsi"/>
          <w:spacing w:val="1"/>
        </w:rPr>
        <w:t xml:space="preserve"> </w:t>
      </w:r>
      <w:r w:rsidRPr="00B90AA9">
        <w:rPr>
          <w:rFonts w:asciiTheme="minorHAnsi" w:hAnsiTheme="minorHAnsi" w:cstheme="minorHAnsi"/>
        </w:rPr>
        <w:t>section</w:t>
      </w:r>
      <w:r w:rsidRPr="00B90AA9">
        <w:rPr>
          <w:rFonts w:asciiTheme="minorHAnsi" w:hAnsiTheme="minorHAnsi" w:cstheme="minorHAnsi"/>
          <w:spacing w:val="-2"/>
        </w:rPr>
        <w:t xml:space="preserve"> </w:t>
      </w:r>
      <w:r w:rsidRPr="00B90AA9">
        <w:rPr>
          <w:rFonts w:asciiTheme="minorHAnsi" w:hAnsiTheme="minorHAnsi" w:cstheme="minorHAnsi"/>
        </w:rPr>
        <w:t>below on IEPs)</w:t>
      </w:r>
    </w:p>
    <w:p w14:paraId="5965B752" w14:textId="77777777" w:rsidR="00A940F2" w:rsidRPr="00B90AA9" w:rsidRDefault="00982FA2" w:rsidP="002D1CD0">
      <w:pPr>
        <w:pStyle w:val="ListParagraph"/>
        <w:numPr>
          <w:ilvl w:val="0"/>
          <w:numId w:val="10"/>
        </w:numPr>
        <w:tabs>
          <w:tab w:val="left" w:pos="621"/>
        </w:tabs>
        <w:spacing w:before="2" w:line="237" w:lineRule="auto"/>
        <w:ind w:right="213"/>
        <w:jc w:val="both"/>
        <w:rPr>
          <w:rFonts w:asciiTheme="minorHAnsi" w:hAnsiTheme="minorHAnsi" w:cstheme="minorHAnsi"/>
        </w:rPr>
      </w:pPr>
      <w:r w:rsidRPr="00B90AA9">
        <w:rPr>
          <w:rFonts w:asciiTheme="minorHAnsi" w:hAnsiTheme="minorHAnsi" w:cstheme="minorHAnsi"/>
        </w:rPr>
        <w:t>evaluating regularly the impact and effectiveness of all additional interventions for all</w:t>
      </w:r>
      <w:r w:rsidRPr="00B90AA9">
        <w:rPr>
          <w:rFonts w:asciiTheme="minorHAnsi" w:hAnsiTheme="minorHAnsi" w:cstheme="minorHAnsi"/>
          <w:spacing w:val="1"/>
        </w:rPr>
        <w:t xml:space="preserve"> </w:t>
      </w:r>
      <w:r w:rsidRPr="00B90AA9">
        <w:rPr>
          <w:rFonts w:asciiTheme="minorHAnsi" w:hAnsiTheme="minorHAnsi" w:cstheme="minorHAnsi"/>
        </w:rPr>
        <w:t>vulnerable</w:t>
      </w:r>
      <w:r w:rsidRPr="00B90AA9">
        <w:rPr>
          <w:rFonts w:asciiTheme="minorHAnsi" w:hAnsiTheme="minorHAnsi" w:cstheme="minorHAnsi"/>
          <w:spacing w:val="-1"/>
        </w:rPr>
        <w:t xml:space="preserve"> </w:t>
      </w:r>
      <w:r w:rsidRPr="00B90AA9">
        <w:rPr>
          <w:rFonts w:asciiTheme="minorHAnsi" w:hAnsiTheme="minorHAnsi" w:cstheme="minorHAnsi"/>
        </w:rPr>
        <w:t>learners</w:t>
      </w:r>
      <w:r w:rsidRPr="00B90AA9">
        <w:rPr>
          <w:rFonts w:asciiTheme="minorHAnsi" w:hAnsiTheme="minorHAnsi" w:cstheme="minorHAnsi"/>
          <w:spacing w:val="-2"/>
        </w:rPr>
        <w:t xml:space="preserve"> </w:t>
      </w:r>
      <w:r w:rsidRPr="00B90AA9">
        <w:rPr>
          <w:rFonts w:asciiTheme="minorHAnsi" w:hAnsiTheme="minorHAnsi" w:cstheme="minorHAnsi"/>
        </w:rPr>
        <w:t>(including</w:t>
      </w:r>
      <w:r w:rsidRPr="00B90AA9">
        <w:rPr>
          <w:rFonts w:asciiTheme="minorHAnsi" w:hAnsiTheme="minorHAnsi" w:cstheme="minorHAnsi"/>
          <w:spacing w:val="-1"/>
        </w:rPr>
        <w:t xml:space="preserve"> </w:t>
      </w:r>
      <w:r w:rsidRPr="00B90AA9">
        <w:rPr>
          <w:rFonts w:asciiTheme="minorHAnsi" w:hAnsiTheme="minorHAnsi" w:cstheme="minorHAnsi"/>
        </w:rPr>
        <w:t>those</w:t>
      </w:r>
      <w:r w:rsidRPr="00B90AA9">
        <w:rPr>
          <w:rFonts w:asciiTheme="minorHAnsi" w:hAnsiTheme="minorHAnsi" w:cstheme="minorHAnsi"/>
          <w:spacing w:val="-2"/>
        </w:rPr>
        <w:t xml:space="preserve"> </w:t>
      </w:r>
      <w:r w:rsidRPr="00B90AA9">
        <w:rPr>
          <w:rFonts w:asciiTheme="minorHAnsi" w:hAnsiTheme="minorHAnsi" w:cstheme="minorHAnsi"/>
        </w:rPr>
        <w:t>with SEN).</w:t>
      </w:r>
    </w:p>
    <w:p w14:paraId="2E36AC57" w14:textId="77777777" w:rsidR="00A940F2" w:rsidRPr="00B90AA9" w:rsidRDefault="00982FA2" w:rsidP="002D1CD0">
      <w:pPr>
        <w:pStyle w:val="ListParagraph"/>
        <w:numPr>
          <w:ilvl w:val="0"/>
          <w:numId w:val="10"/>
        </w:numPr>
        <w:tabs>
          <w:tab w:val="left" w:pos="621"/>
        </w:tabs>
        <w:spacing w:before="2"/>
        <w:ind w:right="213"/>
        <w:jc w:val="both"/>
        <w:rPr>
          <w:rFonts w:asciiTheme="minorHAnsi" w:hAnsiTheme="minorHAnsi" w:cstheme="minorHAnsi"/>
        </w:rPr>
      </w:pPr>
      <w:r w:rsidRPr="00B90AA9">
        <w:rPr>
          <w:rFonts w:asciiTheme="minorHAnsi" w:hAnsiTheme="minorHAnsi" w:cstheme="minorHAnsi"/>
        </w:rPr>
        <w:t>liaising and consulting sensitively with parents and families of pupils on the SEN list,</w:t>
      </w:r>
      <w:r w:rsidRPr="00B90AA9">
        <w:rPr>
          <w:rFonts w:asciiTheme="minorHAnsi" w:hAnsiTheme="minorHAnsi" w:cstheme="minorHAnsi"/>
          <w:spacing w:val="1"/>
        </w:rPr>
        <w:t xml:space="preserve"> </w:t>
      </w:r>
      <w:r w:rsidRPr="00B90AA9">
        <w:rPr>
          <w:rFonts w:asciiTheme="minorHAnsi" w:hAnsiTheme="minorHAnsi" w:cstheme="minorHAnsi"/>
        </w:rPr>
        <w:t>keeping</w:t>
      </w:r>
      <w:r w:rsidRPr="00B90AA9">
        <w:rPr>
          <w:rFonts w:asciiTheme="minorHAnsi" w:hAnsiTheme="minorHAnsi" w:cstheme="minorHAnsi"/>
          <w:spacing w:val="1"/>
        </w:rPr>
        <w:t xml:space="preserve"> </w:t>
      </w:r>
      <w:r w:rsidRPr="00B90AA9">
        <w:rPr>
          <w:rFonts w:asciiTheme="minorHAnsi" w:hAnsiTheme="minorHAnsi" w:cstheme="minorHAnsi"/>
        </w:rPr>
        <w:t>them</w:t>
      </w:r>
      <w:r w:rsidRPr="00B90AA9">
        <w:rPr>
          <w:rFonts w:asciiTheme="minorHAnsi" w:hAnsiTheme="minorHAnsi" w:cstheme="minorHAnsi"/>
          <w:spacing w:val="1"/>
        </w:rPr>
        <w:t xml:space="preserve"> </w:t>
      </w:r>
      <w:r w:rsidRPr="00B90AA9">
        <w:rPr>
          <w:rFonts w:asciiTheme="minorHAnsi" w:hAnsiTheme="minorHAnsi" w:cstheme="minorHAnsi"/>
        </w:rPr>
        <w:t>informed</w:t>
      </w:r>
      <w:r w:rsidRPr="00B90AA9">
        <w:rPr>
          <w:rFonts w:asciiTheme="minorHAnsi" w:hAnsiTheme="minorHAnsi" w:cstheme="minorHAnsi"/>
          <w:spacing w:val="1"/>
        </w:rPr>
        <w:t xml:space="preserve"> </w:t>
      </w:r>
      <w:r w:rsidRPr="00B90AA9">
        <w:rPr>
          <w:rFonts w:asciiTheme="minorHAnsi" w:hAnsiTheme="minorHAnsi" w:cstheme="minorHAnsi"/>
        </w:rPr>
        <w:t>of</w:t>
      </w:r>
      <w:r w:rsidRPr="00B90AA9">
        <w:rPr>
          <w:rFonts w:asciiTheme="minorHAnsi" w:hAnsiTheme="minorHAnsi" w:cstheme="minorHAnsi"/>
          <w:spacing w:val="1"/>
        </w:rPr>
        <w:t xml:space="preserve"> </w:t>
      </w:r>
      <w:r w:rsidRPr="00B90AA9">
        <w:rPr>
          <w:rFonts w:asciiTheme="minorHAnsi" w:hAnsiTheme="minorHAnsi" w:cstheme="minorHAnsi"/>
        </w:rPr>
        <w:t>progress</w:t>
      </w:r>
      <w:r w:rsidRPr="00B90AA9">
        <w:rPr>
          <w:rFonts w:asciiTheme="minorHAnsi" w:hAnsiTheme="minorHAnsi" w:cstheme="minorHAnsi"/>
          <w:spacing w:val="1"/>
        </w:rPr>
        <w:t xml:space="preserve"> </w:t>
      </w:r>
      <w:r w:rsidRPr="00B90AA9">
        <w:rPr>
          <w:rFonts w:asciiTheme="minorHAnsi" w:hAnsiTheme="minorHAnsi" w:cstheme="minorHAnsi"/>
        </w:rPr>
        <w:t>and</w:t>
      </w:r>
      <w:r w:rsidRPr="00B90AA9">
        <w:rPr>
          <w:rFonts w:asciiTheme="minorHAnsi" w:hAnsiTheme="minorHAnsi" w:cstheme="minorHAnsi"/>
          <w:spacing w:val="1"/>
        </w:rPr>
        <w:t xml:space="preserve"> </w:t>
      </w:r>
      <w:r w:rsidRPr="00B90AA9">
        <w:rPr>
          <w:rFonts w:asciiTheme="minorHAnsi" w:hAnsiTheme="minorHAnsi" w:cstheme="minorHAnsi"/>
        </w:rPr>
        <w:t>listening</w:t>
      </w:r>
      <w:r w:rsidRPr="00B90AA9">
        <w:rPr>
          <w:rFonts w:asciiTheme="minorHAnsi" w:hAnsiTheme="minorHAnsi" w:cstheme="minorHAnsi"/>
          <w:spacing w:val="1"/>
        </w:rPr>
        <w:t xml:space="preserve"> </w:t>
      </w:r>
      <w:r w:rsidRPr="00B90AA9">
        <w:rPr>
          <w:rFonts w:asciiTheme="minorHAnsi" w:hAnsiTheme="minorHAnsi" w:cstheme="minorHAnsi"/>
        </w:rPr>
        <w:t>to</w:t>
      </w:r>
      <w:r w:rsidRPr="00B90AA9">
        <w:rPr>
          <w:rFonts w:asciiTheme="minorHAnsi" w:hAnsiTheme="minorHAnsi" w:cstheme="minorHAnsi"/>
          <w:spacing w:val="1"/>
        </w:rPr>
        <w:t xml:space="preserve"> </w:t>
      </w:r>
      <w:r w:rsidRPr="00B90AA9">
        <w:rPr>
          <w:rFonts w:asciiTheme="minorHAnsi" w:hAnsiTheme="minorHAnsi" w:cstheme="minorHAnsi"/>
        </w:rPr>
        <w:t>their</w:t>
      </w:r>
      <w:r w:rsidRPr="00B90AA9">
        <w:rPr>
          <w:rFonts w:asciiTheme="minorHAnsi" w:hAnsiTheme="minorHAnsi" w:cstheme="minorHAnsi"/>
          <w:spacing w:val="1"/>
        </w:rPr>
        <w:t xml:space="preserve"> </w:t>
      </w:r>
      <w:r w:rsidRPr="00B90AA9">
        <w:rPr>
          <w:rFonts w:asciiTheme="minorHAnsi" w:hAnsiTheme="minorHAnsi" w:cstheme="minorHAnsi"/>
        </w:rPr>
        <w:t>views</w:t>
      </w:r>
      <w:r w:rsidRPr="00B90AA9">
        <w:rPr>
          <w:rFonts w:asciiTheme="minorHAnsi" w:hAnsiTheme="minorHAnsi" w:cstheme="minorHAnsi"/>
          <w:spacing w:val="1"/>
        </w:rPr>
        <w:t xml:space="preserve"> </w:t>
      </w:r>
      <w:r w:rsidRPr="00B90AA9">
        <w:rPr>
          <w:rFonts w:asciiTheme="minorHAnsi" w:hAnsiTheme="minorHAnsi" w:cstheme="minorHAnsi"/>
        </w:rPr>
        <w:t>of</w:t>
      </w:r>
      <w:r w:rsidRPr="00B90AA9">
        <w:rPr>
          <w:rFonts w:asciiTheme="minorHAnsi" w:hAnsiTheme="minorHAnsi" w:cstheme="minorHAnsi"/>
          <w:spacing w:val="1"/>
        </w:rPr>
        <w:t xml:space="preserve"> </w:t>
      </w:r>
      <w:r w:rsidRPr="00B90AA9">
        <w:rPr>
          <w:rFonts w:asciiTheme="minorHAnsi" w:hAnsiTheme="minorHAnsi" w:cstheme="minorHAnsi"/>
        </w:rPr>
        <w:t>progress,</w:t>
      </w:r>
      <w:r w:rsidRPr="00B90AA9">
        <w:rPr>
          <w:rFonts w:asciiTheme="minorHAnsi" w:hAnsiTheme="minorHAnsi" w:cstheme="minorHAnsi"/>
          <w:spacing w:val="1"/>
        </w:rPr>
        <w:t xml:space="preserve"> </w:t>
      </w:r>
      <w:r w:rsidRPr="00B90AA9">
        <w:rPr>
          <w:rFonts w:asciiTheme="minorHAnsi" w:hAnsiTheme="minorHAnsi" w:cstheme="minorHAnsi"/>
        </w:rPr>
        <w:t>in</w:t>
      </w:r>
      <w:r w:rsidRPr="00B90AA9">
        <w:rPr>
          <w:rFonts w:asciiTheme="minorHAnsi" w:hAnsiTheme="minorHAnsi" w:cstheme="minorHAnsi"/>
          <w:spacing w:val="1"/>
        </w:rPr>
        <w:t xml:space="preserve"> </w:t>
      </w:r>
      <w:r w:rsidRPr="00B90AA9">
        <w:rPr>
          <w:rFonts w:asciiTheme="minorHAnsi" w:hAnsiTheme="minorHAnsi" w:cstheme="minorHAnsi"/>
        </w:rPr>
        <w:t>conjunction</w:t>
      </w:r>
      <w:r w:rsidRPr="00B90AA9">
        <w:rPr>
          <w:rFonts w:asciiTheme="minorHAnsi" w:hAnsiTheme="minorHAnsi" w:cstheme="minorHAnsi"/>
          <w:spacing w:val="-1"/>
        </w:rPr>
        <w:t xml:space="preserve"> </w:t>
      </w:r>
      <w:r w:rsidRPr="00B90AA9">
        <w:rPr>
          <w:rFonts w:asciiTheme="minorHAnsi" w:hAnsiTheme="minorHAnsi" w:cstheme="minorHAnsi"/>
        </w:rPr>
        <w:t>with</w:t>
      </w:r>
      <w:r w:rsidRPr="00B90AA9">
        <w:rPr>
          <w:rFonts w:asciiTheme="minorHAnsi" w:hAnsiTheme="minorHAnsi" w:cstheme="minorHAnsi"/>
          <w:spacing w:val="-4"/>
        </w:rPr>
        <w:t xml:space="preserve"> </w:t>
      </w:r>
      <w:r w:rsidRPr="00B90AA9">
        <w:rPr>
          <w:rFonts w:asciiTheme="minorHAnsi" w:hAnsiTheme="minorHAnsi" w:cstheme="minorHAnsi"/>
        </w:rPr>
        <w:t>class</w:t>
      </w:r>
      <w:r w:rsidRPr="00B90AA9">
        <w:rPr>
          <w:rFonts w:asciiTheme="minorHAnsi" w:hAnsiTheme="minorHAnsi" w:cstheme="minorHAnsi"/>
          <w:spacing w:val="-2"/>
        </w:rPr>
        <w:t xml:space="preserve"> </w:t>
      </w:r>
      <w:r w:rsidRPr="00B90AA9">
        <w:rPr>
          <w:rFonts w:asciiTheme="minorHAnsi" w:hAnsiTheme="minorHAnsi" w:cstheme="minorHAnsi"/>
        </w:rPr>
        <w:t>teachers</w:t>
      </w:r>
    </w:p>
    <w:p w14:paraId="027E607F" w14:textId="593528BB" w:rsidR="00A940F2" w:rsidRPr="00B90AA9" w:rsidRDefault="00982FA2" w:rsidP="002D1CD0">
      <w:pPr>
        <w:pStyle w:val="ListParagraph"/>
        <w:numPr>
          <w:ilvl w:val="0"/>
          <w:numId w:val="10"/>
        </w:numPr>
        <w:tabs>
          <w:tab w:val="left" w:pos="621"/>
        </w:tabs>
        <w:spacing w:before="1"/>
        <w:ind w:hanging="361"/>
        <w:jc w:val="both"/>
        <w:rPr>
          <w:rFonts w:asciiTheme="minorHAnsi" w:hAnsiTheme="minorHAnsi" w:cstheme="minorHAnsi"/>
        </w:rPr>
      </w:pPr>
      <w:r w:rsidRPr="00B90AA9">
        <w:rPr>
          <w:rFonts w:asciiTheme="minorHAnsi" w:hAnsiTheme="minorHAnsi" w:cstheme="minorHAnsi"/>
        </w:rPr>
        <w:t>attending</w:t>
      </w:r>
      <w:r w:rsidRPr="00B90AA9">
        <w:rPr>
          <w:rFonts w:asciiTheme="minorHAnsi" w:hAnsiTheme="minorHAnsi" w:cstheme="minorHAnsi"/>
          <w:spacing w:val="-2"/>
        </w:rPr>
        <w:t xml:space="preserve"> </w:t>
      </w:r>
      <w:r w:rsidRPr="00B90AA9">
        <w:rPr>
          <w:rFonts w:asciiTheme="minorHAnsi" w:hAnsiTheme="minorHAnsi" w:cstheme="minorHAnsi"/>
        </w:rPr>
        <w:t>area</w:t>
      </w:r>
      <w:r w:rsidRPr="00B90AA9">
        <w:rPr>
          <w:rFonts w:asciiTheme="minorHAnsi" w:hAnsiTheme="minorHAnsi" w:cstheme="minorHAnsi"/>
          <w:spacing w:val="-2"/>
        </w:rPr>
        <w:t xml:space="preserve"> </w:t>
      </w:r>
      <w:r w:rsidRPr="00B90AA9">
        <w:rPr>
          <w:rFonts w:asciiTheme="minorHAnsi" w:hAnsiTheme="minorHAnsi" w:cstheme="minorHAnsi"/>
        </w:rPr>
        <w:t>SENCO network</w:t>
      </w:r>
      <w:r w:rsidRPr="00B90AA9">
        <w:rPr>
          <w:rFonts w:asciiTheme="minorHAnsi" w:hAnsiTheme="minorHAnsi" w:cstheme="minorHAnsi"/>
          <w:spacing w:val="-6"/>
        </w:rPr>
        <w:t xml:space="preserve"> </w:t>
      </w:r>
      <w:r w:rsidRPr="00B90AA9">
        <w:rPr>
          <w:rFonts w:asciiTheme="minorHAnsi" w:hAnsiTheme="minorHAnsi" w:cstheme="minorHAnsi"/>
        </w:rPr>
        <w:t>meetings and</w:t>
      </w:r>
      <w:r w:rsidRPr="00B90AA9">
        <w:rPr>
          <w:rFonts w:asciiTheme="minorHAnsi" w:hAnsiTheme="minorHAnsi" w:cstheme="minorHAnsi"/>
          <w:spacing w:val="-1"/>
        </w:rPr>
        <w:t xml:space="preserve"> </w:t>
      </w:r>
      <w:r w:rsidRPr="00B90AA9">
        <w:rPr>
          <w:rFonts w:asciiTheme="minorHAnsi" w:hAnsiTheme="minorHAnsi" w:cstheme="minorHAnsi"/>
        </w:rPr>
        <w:t>training</w:t>
      </w:r>
      <w:r w:rsidRPr="00B90AA9">
        <w:rPr>
          <w:rFonts w:asciiTheme="minorHAnsi" w:hAnsiTheme="minorHAnsi" w:cstheme="minorHAnsi"/>
          <w:spacing w:val="-4"/>
        </w:rPr>
        <w:t xml:space="preserve"> </w:t>
      </w:r>
      <w:r w:rsidRPr="00B90AA9">
        <w:rPr>
          <w:rFonts w:asciiTheme="minorHAnsi" w:hAnsiTheme="minorHAnsi" w:cstheme="minorHAnsi"/>
        </w:rPr>
        <w:t>as appropriate</w:t>
      </w:r>
    </w:p>
    <w:p w14:paraId="4548A846" w14:textId="72AECD3E" w:rsidR="00A940F2" w:rsidRPr="00B90AA9" w:rsidRDefault="00982FA2" w:rsidP="002D1CD0">
      <w:pPr>
        <w:pStyle w:val="ListParagraph"/>
        <w:numPr>
          <w:ilvl w:val="0"/>
          <w:numId w:val="10"/>
        </w:numPr>
        <w:tabs>
          <w:tab w:val="left" w:pos="621"/>
        </w:tabs>
        <w:ind w:right="214"/>
        <w:jc w:val="both"/>
        <w:rPr>
          <w:rFonts w:asciiTheme="minorHAnsi" w:hAnsiTheme="minorHAnsi" w:cstheme="minorHAnsi"/>
        </w:rPr>
      </w:pPr>
      <w:r w:rsidRPr="00B90AA9">
        <w:rPr>
          <w:rFonts w:asciiTheme="minorHAnsi" w:hAnsiTheme="minorHAnsi" w:cstheme="minorHAnsi"/>
        </w:rPr>
        <w:t xml:space="preserve">liaising with the school’s Inclusion Governor, keeping </w:t>
      </w:r>
      <w:r w:rsidR="00241D53" w:rsidRPr="00B90AA9">
        <w:rPr>
          <w:rFonts w:asciiTheme="minorHAnsi" w:hAnsiTheme="minorHAnsi" w:cstheme="minorHAnsi"/>
        </w:rPr>
        <w:t>them</w:t>
      </w:r>
      <w:r w:rsidRPr="00B90AA9">
        <w:rPr>
          <w:rFonts w:asciiTheme="minorHAnsi" w:hAnsiTheme="minorHAnsi" w:cstheme="minorHAnsi"/>
        </w:rPr>
        <w:t xml:space="preserve"> informed of current issues</w:t>
      </w:r>
      <w:r w:rsidRPr="00B90AA9">
        <w:rPr>
          <w:rFonts w:asciiTheme="minorHAnsi" w:hAnsiTheme="minorHAnsi" w:cstheme="minorHAnsi"/>
          <w:spacing w:val="-47"/>
        </w:rPr>
        <w:t xml:space="preserve"> </w:t>
      </w:r>
      <w:r w:rsidRPr="00B90AA9">
        <w:rPr>
          <w:rFonts w:asciiTheme="minorHAnsi" w:hAnsiTheme="minorHAnsi" w:cstheme="minorHAnsi"/>
        </w:rPr>
        <w:t>regarding provision for vulnerable learners, including those with SEN (nationally, locally</w:t>
      </w:r>
      <w:r w:rsidRPr="00B90AA9">
        <w:rPr>
          <w:rFonts w:asciiTheme="minorHAnsi" w:hAnsiTheme="minorHAnsi" w:cstheme="minorHAnsi"/>
          <w:spacing w:val="1"/>
        </w:rPr>
        <w:t xml:space="preserve"> </w:t>
      </w:r>
      <w:r w:rsidRPr="00B90AA9">
        <w:rPr>
          <w:rFonts w:asciiTheme="minorHAnsi" w:hAnsiTheme="minorHAnsi" w:cstheme="minorHAnsi"/>
        </w:rPr>
        <w:t>and</w:t>
      </w:r>
      <w:r w:rsidRPr="00B90AA9">
        <w:rPr>
          <w:rFonts w:asciiTheme="minorHAnsi" w:hAnsiTheme="minorHAnsi" w:cstheme="minorHAnsi"/>
          <w:spacing w:val="-1"/>
        </w:rPr>
        <w:t xml:space="preserve"> </w:t>
      </w:r>
      <w:r w:rsidRPr="00B90AA9">
        <w:rPr>
          <w:rFonts w:asciiTheme="minorHAnsi" w:hAnsiTheme="minorHAnsi" w:cstheme="minorHAnsi"/>
        </w:rPr>
        <w:t>within</w:t>
      </w:r>
      <w:r w:rsidRPr="00B90AA9">
        <w:rPr>
          <w:rFonts w:asciiTheme="minorHAnsi" w:hAnsiTheme="minorHAnsi" w:cstheme="minorHAnsi"/>
          <w:spacing w:val="-1"/>
        </w:rPr>
        <w:t xml:space="preserve"> </w:t>
      </w:r>
      <w:r w:rsidRPr="00B90AA9">
        <w:rPr>
          <w:rFonts w:asciiTheme="minorHAnsi" w:hAnsiTheme="minorHAnsi" w:cstheme="minorHAnsi"/>
        </w:rPr>
        <w:t>school)</w:t>
      </w:r>
    </w:p>
    <w:p w14:paraId="0F6C71DB" w14:textId="3523A4C0" w:rsidR="00A940F2" w:rsidRPr="00B90AA9" w:rsidRDefault="00982FA2" w:rsidP="002D1CD0">
      <w:pPr>
        <w:pStyle w:val="ListParagraph"/>
        <w:numPr>
          <w:ilvl w:val="0"/>
          <w:numId w:val="10"/>
        </w:numPr>
        <w:tabs>
          <w:tab w:val="left" w:pos="621"/>
        </w:tabs>
        <w:spacing w:before="1"/>
        <w:ind w:hanging="361"/>
        <w:jc w:val="both"/>
        <w:rPr>
          <w:rFonts w:asciiTheme="minorHAnsi" w:hAnsiTheme="minorHAnsi" w:cstheme="minorHAnsi"/>
        </w:rPr>
      </w:pPr>
      <w:r w:rsidRPr="00B90AA9">
        <w:rPr>
          <w:rFonts w:asciiTheme="minorHAnsi" w:hAnsiTheme="minorHAnsi" w:cstheme="minorHAnsi"/>
        </w:rPr>
        <w:t>liaising</w:t>
      </w:r>
      <w:r w:rsidRPr="00B90AA9">
        <w:rPr>
          <w:rFonts w:asciiTheme="minorHAnsi" w:hAnsiTheme="minorHAnsi" w:cstheme="minorHAnsi"/>
          <w:spacing w:val="-2"/>
        </w:rPr>
        <w:t xml:space="preserve"> </w:t>
      </w:r>
      <w:r w:rsidRPr="00B90AA9">
        <w:rPr>
          <w:rFonts w:asciiTheme="minorHAnsi" w:hAnsiTheme="minorHAnsi" w:cstheme="minorHAnsi"/>
        </w:rPr>
        <w:t>closely</w:t>
      </w:r>
      <w:r w:rsidRPr="00B90AA9">
        <w:rPr>
          <w:rFonts w:asciiTheme="minorHAnsi" w:hAnsiTheme="minorHAnsi" w:cstheme="minorHAnsi"/>
          <w:spacing w:val="-3"/>
        </w:rPr>
        <w:t xml:space="preserve"> </w:t>
      </w:r>
      <w:r w:rsidRPr="00B90AA9">
        <w:rPr>
          <w:rFonts w:asciiTheme="minorHAnsi" w:hAnsiTheme="minorHAnsi" w:cstheme="minorHAnsi"/>
        </w:rPr>
        <w:t>with</w:t>
      </w:r>
      <w:r w:rsidRPr="00B90AA9">
        <w:rPr>
          <w:rFonts w:asciiTheme="minorHAnsi" w:hAnsiTheme="minorHAnsi" w:cstheme="minorHAnsi"/>
          <w:spacing w:val="-1"/>
        </w:rPr>
        <w:t xml:space="preserve"> </w:t>
      </w:r>
      <w:r w:rsidRPr="00B90AA9">
        <w:rPr>
          <w:rFonts w:asciiTheme="minorHAnsi" w:hAnsiTheme="minorHAnsi" w:cstheme="minorHAnsi"/>
        </w:rPr>
        <w:t>a range</w:t>
      </w:r>
      <w:r w:rsidRPr="00B90AA9">
        <w:rPr>
          <w:rFonts w:asciiTheme="minorHAnsi" w:hAnsiTheme="minorHAnsi" w:cstheme="minorHAnsi"/>
          <w:spacing w:val="-3"/>
        </w:rPr>
        <w:t xml:space="preserve"> </w:t>
      </w:r>
      <w:r w:rsidRPr="00B90AA9">
        <w:rPr>
          <w:rFonts w:asciiTheme="minorHAnsi" w:hAnsiTheme="minorHAnsi" w:cstheme="minorHAnsi"/>
        </w:rPr>
        <w:t>of</w:t>
      </w:r>
      <w:r w:rsidRPr="00B90AA9">
        <w:rPr>
          <w:rFonts w:asciiTheme="minorHAnsi" w:hAnsiTheme="minorHAnsi" w:cstheme="minorHAnsi"/>
          <w:spacing w:val="-3"/>
        </w:rPr>
        <w:t xml:space="preserve"> </w:t>
      </w:r>
      <w:r w:rsidRPr="00B90AA9">
        <w:rPr>
          <w:rFonts w:asciiTheme="minorHAnsi" w:hAnsiTheme="minorHAnsi" w:cstheme="minorHAnsi"/>
        </w:rPr>
        <w:t>outside</w:t>
      </w:r>
      <w:r w:rsidRPr="00B90AA9">
        <w:rPr>
          <w:rFonts w:asciiTheme="minorHAnsi" w:hAnsiTheme="minorHAnsi" w:cstheme="minorHAnsi"/>
          <w:spacing w:val="-3"/>
        </w:rPr>
        <w:t xml:space="preserve"> </w:t>
      </w:r>
      <w:r w:rsidRPr="00B90AA9">
        <w:rPr>
          <w:rFonts w:asciiTheme="minorHAnsi" w:hAnsiTheme="minorHAnsi" w:cstheme="minorHAnsi"/>
        </w:rPr>
        <w:t>agencies</w:t>
      </w:r>
      <w:r w:rsidRPr="00B90AA9">
        <w:rPr>
          <w:rFonts w:asciiTheme="minorHAnsi" w:hAnsiTheme="minorHAnsi" w:cstheme="minorHAnsi"/>
          <w:spacing w:val="1"/>
        </w:rPr>
        <w:t xml:space="preserve"> </w:t>
      </w:r>
      <w:r w:rsidRPr="00B90AA9">
        <w:rPr>
          <w:rFonts w:asciiTheme="minorHAnsi" w:hAnsiTheme="minorHAnsi" w:cstheme="minorHAnsi"/>
        </w:rPr>
        <w:t>to support</w:t>
      </w:r>
      <w:r w:rsidRPr="00B90AA9">
        <w:rPr>
          <w:rFonts w:asciiTheme="minorHAnsi" w:hAnsiTheme="minorHAnsi" w:cstheme="minorHAnsi"/>
          <w:spacing w:val="-2"/>
        </w:rPr>
        <w:t xml:space="preserve"> </w:t>
      </w:r>
      <w:r w:rsidRPr="00B90AA9">
        <w:rPr>
          <w:rFonts w:asciiTheme="minorHAnsi" w:hAnsiTheme="minorHAnsi" w:cstheme="minorHAnsi"/>
        </w:rPr>
        <w:t>vulnerable</w:t>
      </w:r>
      <w:r w:rsidRPr="00B90AA9">
        <w:rPr>
          <w:rFonts w:asciiTheme="minorHAnsi" w:hAnsiTheme="minorHAnsi" w:cstheme="minorHAnsi"/>
          <w:spacing w:val="-1"/>
        </w:rPr>
        <w:t xml:space="preserve"> </w:t>
      </w:r>
      <w:r w:rsidRPr="00B90AA9">
        <w:rPr>
          <w:rFonts w:asciiTheme="minorHAnsi" w:hAnsiTheme="minorHAnsi" w:cstheme="minorHAnsi"/>
        </w:rPr>
        <w:t>learners</w:t>
      </w:r>
    </w:p>
    <w:p w14:paraId="4E58A2AB" w14:textId="77777777" w:rsidR="00A940F2" w:rsidRPr="00B90AA9" w:rsidRDefault="00A940F2">
      <w:pPr>
        <w:pStyle w:val="BodyText"/>
        <w:rPr>
          <w:rFonts w:asciiTheme="minorHAnsi" w:hAnsiTheme="minorHAnsi" w:cstheme="minorHAnsi"/>
          <w:sz w:val="24"/>
        </w:rPr>
      </w:pPr>
    </w:p>
    <w:p w14:paraId="3965583B" w14:textId="77777777" w:rsidR="00A940F2" w:rsidRPr="00B90AA9" w:rsidRDefault="00A940F2">
      <w:pPr>
        <w:pStyle w:val="BodyText"/>
        <w:spacing w:before="10"/>
        <w:rPr>
          <w:rFonts w:asciiTheme="minorHAnsi" w:hAnsiTheme="minorHAnsi" w:cstheme="minorHAnsi"/>
          <w:sz w:val="19"/>
        </w:rPr>
      </w:pPr>
    </w:p>
    <w:p w14:paraId="7FF6AEAA" w14:textId="77777777" w:rsidR="00A940F2" w:rsidRPr="00B90AA9" w:rsidRDefault="00982FA2">
      <w:pPr>
        <w:pStyle w:val="Heading2"/>
        <w:rPr>
          <w:rFonts w:asciiTheme="minorHAnsi" w:hAnsiTheme="minorHAnsi" w:cstheme="minorHAnsi"/>
        </w:rPr>
      </w:pPr>
      <w:r w:rsidRPr="00B90AA9">
        <w:rPr>
          <w:rFonts w:asciiTheme="minorHAnsi" w:hAnsiTheme="minorHAnsi" w:cstheme="minorHAnsi"/>
        </w:rPr>
        <w:t>Class</w:t>
      </w:r>
      <w:r w:rsidRPr="00B90AA9">
        <w:rPr>
          <w:rFonts w:asciiTheme="minorHAnsi" w:hAnsiTheme="minorHAnsi" w:cstheme="minorHAnsi"/>
          <w:spacing w:val="-2"/>
        </w:rPr>
        <w:t xml:space="preserve"> </w:t>
      </w:r>
      <w:r w:rsidRPr="00B90AA9">
        <w:rPr>
          <w:rFonts w:asciiTheme="minorHAnsi" w:hAnsiTheme="minorHAnsi" w:cstheme="minorHAnsi"/>
        </w:rPr>
        <w:t>teacher</w:t>
      </w:r>
    </w:p>
    <w:p w14:paraId="3597AACB" w14:textId="77777777" w:rsidR="00A940F2" w:rsidRPr="00B90AA9" w:rsidRDefault="00A940F2">
      <w:pPr>
        <w:pStyle w:val="BodyText"/>
        <w:rPr>
          <w:rFonts w:asciiTheme="minorHAnsi" w:hAnsiTheme="minorHAnsi" w:cstheme="minorHAnsi"/>
          <w:b/>
        </w:rPr>
      </w:pPr>
    </w:p>
    <w:p w14:paraId="167FEB1D" w14:textId="2FF0F419" w:rsidR="00A940F2" w:rsidRPr="00B90AA9" w:rsidRDefault="00982FA2" w:rsidP="002D1CD0">
      <w:pPr>
        <w:pStyle w:val="ListParagraph"/>
        <w:numPr>
          <w:ilvl w:val="0"/>
          <w:numId w:val="10"/>
        </w:numPr>
        <w:tabs>
          <w:tab w:val="left" w:pos="621"/>
        </w:tabs>
        <w:spacing w:before="1"/>
        <w:ind w:hanging="361"/>
        <w:jc w:val="both"/>
        <w:rPr>
          <w:rFonts w:asciiTheme="minorHAnsi" w:hAnsiTheme="minorHAnsi" w:cstheme="minorHAnsi"/>
        </w:rPr>
      </w:pPr>
      <w:r w:rsidRPr="00B90AA9">
        <w:rPr>
          <w:rFonts w:asciiTheme="minorHAnsi" w:hAnsiTheme="minorHAnsi" w:cstheme="minorHAnsi"/>
        </w:rPr>
        <w:t>liaising</w:t>
      </w:r>
      <w:r w:rsidRPr="00B90AA9">
        <w:rPr>
          <w:rFonts w:asciiTheme="minorHAnsi" w:hAnsiTheme="minorHAnsi" w:cstheme="minorHAnsi"/>
          <w:spacing w:val="-1"/>
        </w:rPr>
        <w:t xml:space="preserve"> </w:t>
      </w:r>
      <w:r w:rsidRPr="00B90AA9">
        <w:rPr>
          <w:rFonts w:asciiTheme="minorHAnsi" w:hAnsiTheme="minorHAnsi" w:cstheme="minorHAnsi"/>
        </w:rPr>
        <w:t>with</w:t>
      </w:r>
      <w:r w:rsidRPr="00B90AA9">
        <w:rPr>
          <w:rFonts w:asciiTheme="minorHAnsi" w:hAnsiTheme="minorHAnsi" w:cstheme="minorHAnsi"/>
          <w:spacing w:val="-1"/>
        </w:rPr>
        <w:t xml:space="preserve"> </w:t>
      </w:r>
      <w:r w:rsidRPr="00B90AA9">
        <w:rPr>
          <w:rFonts w:asciiTheme="minorHAnsi" w:hAnsiTheme="minorHAnsi" w:cstheme="minorHAnsi"/>
        </w:rPr>
        <w:t>the</w:t>
      </w:r>
      <w:r w:rsidRPr="00B90AA9">
        <w:rPr>
          <w:rFonts w:asciiTheme="minorHAnsi" w:hAnsiTheme="minorHAnsi" w:cstheme="minorHAnsi"/>
          <w:spacing w:val="-2"/>
        </w:rPr>
        <w:t xml:space="preserve"> </w:t>
      </w:r>
      <w:r w:rsidRPr="00B90AA9">
        <w:rPr>
          <w:rFonts w:asciiTheme="minorHAnsi" w:hAnsiTheme="minorHAnsi" w:cstheme="minorHAnsi"/>
        </w:rPr>
        <w:t>SENCO</w:t>
      </w:r>
      <w:r w:rsidRPr="00B90AA9">
        <w:rPr>
          <w:rFonts w:asciiTheme="minorHAnsi" w:hAnsiTheme="minorHAnsi" w:cstheme="minorHAnsi"/>
          <w:spacing w:val="-2"/>
        </w:rPr>
        <w:t xml:space="preserve"> </w:t>
      </w:r>
      <w:r w:rsidRPr="00B90AA9">
        <w:rPr>
          <w:rFonts w:asciiTheme="minorHAnsi" w:hAnsiTheme="minorHAnsi" w:cstheme="minorHAnsi"/>
        </w:rPr>
        <w:t xml:space="preserve">to </w:t>
      </w:r>
      <w:r w:rsidR="006321E9" w:rsidRPr="00B90AA9">
        <w:rPr>
          <w:rFonts w:asciiTheme="minorHAnsi" w:hAnsiTheme="minorHAnsi" w:cstheme="minorHAnsi"/>
        </w:rPr>
        <w:t>agree:</w:t>
      </w:r>
    </w:p>
    <w:p w14:paraId="446B884F" w14:textId="77777777" w:rsidR="00A940F2" w:rsidRPr="00B90AA9" w:rsidRDefault="00982FA2" w:rsidP="002D1CD0">
      <w:pPr>
        <w:pStyle w:val="ListParagraph"/>
        <w:numPr>
          <w:ilvl w:val="1"/>
          <w:numId w:val="10"/>
        </w:numPr>
        <w:tabs>
          <w:tab w:val="left" w:pos="1701"/>
        </w:tabs>
        <w:spacing w:line="272" w:lineRule="exact"/>
        <w:ind w:hanging="361"/>
        <w:jc w:val="both"/>
        <w:rPr>
          <w:rFonts w:asciiTheme="minorHAnsi" w:hAnsiTheme="minorHAnsi" w:cstheme="minorHAnsi"/>
        </w:rPr>
      </w:pPr>
      <w:r w:rsidRPr="00B90AA9">
        <w:rPr>
          <w:rFonts w:asciiTheme="minorHAnsi" w:hAnsiTheme="minorHAnsi" w:cstheme="minorHAnsi"/>
        </w:rPr>
        <w:t>which</w:t>
      </w:r>
      <w:r w:rsidRPr="00B90AA9">
        <w:rPr>
          <w:rFonts w:asciiTheme="minorHAnsi" w:hAnsiTheme="minorHAnsi" w:cstheme="minorHAnsi"/>
          <w:spacing w:val="-2"/>
        </w:rPr>
        <w:t xml:space="preserve"> </w:t>
      </w:r>
      <w:r w:rsidRPr="00B90AA9">
        <w:rPr>
          <w:rFonts w:asciiTheme="minorHAnsi" w:hAnsiTheme="minorHAnsi" w:cstheme="minorHAnsi"/>
        </w:rPr>
        <w:t>pupils in the</w:t>
      </w:r>
      <w:r w:rsidRPr="00B90AA9">
        <w:rPr>
          <w:rFonts w:asciiTheme="minorHAnsi" w:hAnsiTheme="minorHAnsi" w:cstheme="minorHAnsi"/>
          <w:spacing w:val="-3"/>
        </w:rPr>
        <w:t xml:space="preserve"> </w:t>
      </w:r>
      <w:r w:rsidRPr="00B90AA9">
        <w:rPr>
          <w:rFonts w:asciiTheme="minorHAnsi" w:hAnsiTheme="minorHAnsi" w:cstheme="minorHAnsi"/>
        </w:rPr>
        <w:t>class are</w:t>
      </w:r>
      <w:r w:rsidRPr="00B90AA9">
        <w:rPr>
          <w:rFonts w:asciiTheme="minorHAnsi" w:hAnsiTheme="minorHAnsi" w:cstheme="minorHAnsi"/>
          <w:spacing w:val="1"/>
        </w:rPr>
        <w:t xml:space="preserve"> </w:t>
      </w:r>
      <w:r w:rsidRPr="00B90AA9">
        <w:rPr>
          <w:rFonts w:asciiTheme="minorHAnsi" w:hAnsiTheme="minorHAnsi" w:cstheme="minorHAnsi"/>
        </w:rPr>
        <w:t>vulnerable learners</w:t>
      </w:r>
    </w:p>
    <w:p w14:paraId="6C591131" w14:textId="77777777" w:rsidR="00A940F2" w:rsidRPr="00B90AA9" w:rsidRDefault="00982FA2" w:rsidP="002D1CD0">
      <w:pPr>
        <w:pStyle w:val="ListParagraph"/>
        <w:numPr>
          <w:ilvl w:val="1"/>
          <w:numId w:val="10"/>
        </w:numPr>
        <w:tabs>
          <w:tab w:val="left" w:pos="1701"/>
        </w:tabs>
        <w:spacing w:line="237" w:lineRule="auto"/>
        <w:ind w:right="213"/>
        <w:jc w:val="both"/>
        <w:rPr>
          <w:rFonts w:asciiTheme="minorHAnsi" w:hAnsiTheme="minorHAnsi" w:cstheme="minorHAnsi"/>
        </w:rPr>
      </w:pPr>
      <w:r w:rsidRPr="00B90AA9">
        <w:rPr>
          <w:rFonts w:asciiTheme="minorHAnsi" w:hAnsiTheme="minorHAnsi" w:cstheme="minorHAnsi"/>
        </w:rPr>
        <w:t>which</w:t>
      </w:r>
      <w:r w:rsidRPr="00B90AA9">
        <w:rPr>
          <w:rFonts w:asciiTheme="minorHAnsi" w:hAnsiTheme="minorHAnsi" w:cstheme="minorHAnsi"/>
          <w:spacing w:val="1"/>
        </w:rPr>
        <w:t xml:space="preserve"> </w:t>
      </w:r>
      <w:r w:rsidRPr="00B90AA9">
        <w:rPr>
          <w:rFonts w:asciiTheme="minorHAnsi" w:hAnsiTheme="minorHAnsi" w:cstheme="minorHAnsi"/>
        </w:rPr>
        <w:t>pupils</w:t>
      </w:r>
      <w:r w:rsidRPr="00B90AA9">
        <w:rPr>
          <w:rFonts w:asciiTheme="minorHAnsi" w:hAnsiTheme="minorHAnsi" w:cstheme="minorHAnsi"/>
          <w:spacing w:val="1"/>
        </w:rPr>
        <w:t xml:space="preserve"> </w:t>
      </w:r>
      <w:r w:rsidRPr="00B90AA9">
        <w:rPr>
          <w:rFonts w:asciiTheme="minorHAnsi" w:hAnsiTheme="minorHAnsi" w:cstheme="minorHAnsi"/>
        </w:rPr>
        <w:t>are</w:t>
      </w:r>
      <w:r w:rsidRPr="00B90AA9">
        <w:rPr>
          <w:rFonts w:asciiTheme="minorHAnsi" w:hAnsiTheme="minorHAnsi" w:cstheme="minorHAnsi"/>
          <w:spacing w:val="1"/>
        </w:rPr>
        <w:t xml:space="preserve"> </w:t>
      </w:r>
      <w:r w:rsidRPr="00B90AA9">
        <w:rPr>
          <w:rFonts w:asciiTheme="minorHAnsi" w:hAnsiTheme="minorHAnsi" w:cstheme="minorHAnsi"/>
        </w:rPr>
        <w:t>underachieving</w:t>
      </w:r>
      <w:r w:rsidRPr="00B90AA9">
        <w:rPr>
          <w:rFonts w:asciiTheme="minorHAnsi" w:hAnsiTheme="minorHAnsi" w:cstheme="minorHAnsi"/>
          <w:spacing w:val="1"/>
        </w:rPr>
        <w:t xml:space="preserve"> </w:t>
      </w:r>
      <w:r w:rsidRPr="00B90AA9">
        <w:rPr>
          <w:rFonts w:asciiTheme="minorHAnsi" w:hAnsiTheme="minorHAnsi" w:cstheme="minorHAnsi"/>
        </w:rPr>
        <w:t>and</w:t>
      </w:r>
      <w:r w:rsidRPr="00B90AA9">
        <w:rPr>
          <w:rFonts w:asciiTheme="minorHAnsi" w:hAnsiTheme="minorHAnsi" w:cstheme="minorHAnsi"/>
          <w:spacing w:val="1"/>
        </w:rPr>
        <w:t xml:space="preserve"> </w:t>
      </w:r>
      <w:r w:rsidRPr="00B90AA9">
        <w:rPr>
          <w:rFonts w:asciiTheme="minorHAnsi" w:hAnsiTheme="minorHAnsi" w:cstheme="minorHAnsi"/>
        </w:rPr>
        <w:t>need</w:t>
      </w:r>
      <w:r w:rsidRPr="00B90AA9">
        <w:rPr>
          <w:rFonts w:asciiTheme="minorHAnsi" w:hAnsiTheme="minorHAnsi" w:cstheme="minorHAnsi"/>
          <w:spacing w:val="1"/>
        </w:rPr>
        <w:t xml:space="preserve"> </w:t>
      </w:r>
      <w:r w:rsidRPr="00B90AA9">
        <w:rPr>
          <w:rFonts w:asciiTheme="minorHAnsi" w:hAnsiTheme="minorHAnsi" w:cstheme="minorHAnsi"/>
        </w:rPr>
        <w:t>to</w:t>
      </w:r>
      <w:r w:rsidRPr="00B90AA9">
        <w:rPr>
          <w:rFonts w:asciiTheme="minorHAnsi" w:hAnsiTheme="minorHAnsi" w:cstheme="minorHAnsi"/>
          <w:spacing w:val="1"/>
        </w:rPr>
        <w:t xml:space="preserve"> </w:t>
      </w:r>
      <w:r w:rsidRPr="00B90AA9">
        <w:rPr>
          <w:rFonts w:asciiTheme="minorHAnsi" w:hAnsiTheme="minorHAnsi" w:cstheme="minorHAnsi"/>
        </w:rPr>
        <w:t>have</w:t>
      </w:r>
      <w:r w:rsidRPr="00B90AA9">
        <w:rPr>
          <w:rFonts w:asciiTheme="minorHAnsi" w:hAnsiTheme="minorHAnsi" w:cstheme="minorHAnsi"/>
          <w:spacing w:val="1"/>
        </w:rPr>
        <w:t xml:space="preserve"> </w:t>
      </w:r>
      <w:r w:rsidRPr="00B90AA9">
        <w:rPr>
          <w:rFonts w:asciiTheme="minorHAnsi" w:hAnsiTheme="minorHAnsi" w:cstheme="minorHAnsi"/>
        </w:rPr>
        <w:t>their</w:t>
      </w:r>
      <w:r w:rsidRPr="00B90AA9">
        <w:rPr>
          <w:rFonts w:asciiTheme="minorHAnsi" w:hAnsiTheme="minorHAnsi" w:cstheme="minorHAnsi"/>
          <w:spacing w:val="1"/>
        </w:rPr>
        <w:t xml:space="preserve"> </w:t>
      </w:r>
      <w:r w:rsidRPr="00B90AA9">
        <w:rPr>
          <w:rFonts w:asciiTheme="minorHAnsi" w:hAnsiTheme="minorHAnsi" w:cstheme="minorHAnsi"/>
        </w:rPr>
        <w:t>additional</w:t>
      </w:r>
      <w:r w:rsidRPr="00B90AA9">
        <w:rPr>
          <w:rFonts w:asciiTheme="minorHAnsi" w:hAnsiTheme="minorHAnsi" w:cstheme="minorHAnsi"/>
          <w:spacing w:val="1"/>
        </w:rPr>
        <w:t xml:space="preserve"> </w:t>
      </w:r>
      <w:r w:rsidRPr="00B90AA9">
        <w:rPr>
          <w:rFonts w:asciiTheme="minorHAnsi" w:hAnsiTheme="minorHAnsi" w:cstheme="minorHAnsi"/>
        </w:rPr>
        <w:t>interventions monitored on the vulnerable learners’ provision map – but do</w:t>
      </w:r>
      <w:r w:rsidRPr="00B90AA9">
        <w:rPr>
          <w:rFonts w:asciiTheme="minorHAnsi" w:hAnsiTheme="minorHAnsi" w:cstheme="minorHAnsi"/>
          <w:spacing w:val="1"/>
        </w:rPr>
        <w:t xml:space="preserve"> </w:t>
      </w:r>
      <w:r w:rsidRPr="00B90AA9">
        <w:rPr>
          <w:rFonts w:asciiTheme="minorHAnsi" w:hAnsiTheme="minorHAnsi" w:cstheme="minorHAnsi"/>
        </w:rPr>
        <w:t>not</w:t>
      </w:r>
      <w:r w:rsidRPr="00B90AA9">
        <w:rPr>
          <w:rFonts w:asciiTheme="minorHAnsi" w:hAnsiTheme="minorHAnsi" w:cstheme="minorHAnsi"/>
          <w:spacing w:val="-1"/>
        </w:rPr>
        <w:t xml:space="preserve"> </w:t>
      </w:r>
      <w:r w:rsidRPr="00B90AA9">
        <w:rPr>
          <w:rFonts w:asciiTheme="minorHAnsi" w:hAnsiTheme="minorHAnsi" w:cstheme="minorHAnsi"/>
        </w:rPr>
        <w:t>have</w:t>
      </w:r>
      <w:r w:rsidRPr="00B90AA9">
        <w:rPr>
          <w:rFonts w:asciiTheme="minorHAnsi" w:hAnsiTheme="minorHAnsi" w:cstheme="minorHAnsi"/>
          <w:spacing w:val="2"/>
        </w:rPr>
        <w:t xml:space="preserve"> </w:t>
      </w:r>
      <w:r w:rsidRPr="00B90AA9">
        <w:rPr>
          <w:rFonts w:asciiTheme="minorHAnsi" w:hAnsiTheme="minorHAnsi" w:cstheme="minorHAnsi"/>
        </w:rPr>
        <w:t>SEN.</w:t>
      </w:r>
    </w:p>
    <w:p w14:paraId="2FF5847B" w14:textId="77777777" w:rsidR="00A940F2" w:rsidRPr="00B90AA9" w:rsidRDefault="00982FA2" w:rsidP="002D1CD0">
      <w:pPr>
        <w:pStyle w:val="ListParagraph"/>
        <w:numPr>
          <w:ilvl w:val="1"/>
          <w:numId w:val="10"/>
        </w:numPr>
        <w:tabs>
          <w:tab w:val="left" w:pos="1701"/>
        </w:tabs>
        <w:spacing w:before="1" w:line="237" w:lineRule="auto"/>
        <w:ind w:right="214"/>
        <w:jc w:val="both"/>
        <w:rPr>
          <w:rFonts w:asciiTheme="minorHAnsi" w:hAnsiTheme="minorHAnsi" w:cstheme="minorHAnsi"/>
        </w:rPr>
      </w:pPr>
      <w:r w:rsidRPr="00B90AA9">
        <w:rPr>
          <w:rFonts w:asciiTheme="minorHAnsi" w:hAnsiTheme="minorHAnsi" w:cstheme="minorHAnsi"/>
        </w:rPr>
        <w:t>which pupils (also on the provision map) require additional support because</w:t>
      </w:r>
      <w:r w:rsidRPr="00B90AA9">
        <w:rPr>
          <w:rFonts w:asciiTheme="minorHAnsi" w:hAnsiTheme="minorHAnsi" w:cstheme="minorHAnsi"/>
          <w:spacing w:val="1"/>
        </w:rPr>
        <w:t xml:space="preserve"> </w:t>
      </w:r>
      <w:r w:rsidRPr="00B90AA9">
        <w:rPr>
          <w:rFonts w:asciiTheme="minorHAnsi" w:hAnsiTheme="minorHAnsi" w:cstheme="minorHAnsi"/>
        </w:rPr>
        <w:t>of a SEN and need to go on the school’s SEN list. Some of these pupils may</w:t>
      </w:r>
      <w:r w:rsidRPr="00B90AA9">
        <w:rPr>
          <w:rFonts w:asciiTheme="minorHAnsi" w:hAnsiTheme="minorHAnsi" w:cstheme="minorHAnsi"/>
          <w:spacing w:val="1"/>
        </w:rPr>
        <w:t xml:space="preserve"> </w:t>
      </w:r>
      <w:r w:rsidRPr="00B90AA9">
        <w:rPr>
          <w:rFonts w:asciiTheme="minorHAnsi" w:hAnsiTheme="minorHAnsi" w:cstheme="minorHAnsi"/>
        </w:rPr>
        <w:t>require advice/support from an outside professional and, therefore, an</w:t>
      </w:r>
      <w:r w:rsidRPr="00B90AA9">
        <w:rPr>
          <w:rFonts w:asciiTheme="minorHAnsi" w:hAnsiTheme="minorHAnsi" w:cstheme="minorHAnsi"/>
          <w:spacing w:val="49"/>
        </w:rPr>
        <w:t xml:space="preserve"> </w:t>
      </w:r>
      <w:r w:rsidRPr="00B90AA9">
        <w:rPr>
          <w:rFonts w:asciiTheme="minorHAnsi" w:hAnsiTheme="minorHAnsi" w:cstheme="minorHAnsi"/>
        </w:rPr>
        <w:t>IEP</w:t>
      </w:r>
      <w:r w:rsidRPr="00B90AA9">
        <w:rPr>
          <w:rFonts w:asciiTheme="minorHAnsi" w:hAnsiTheme="minorHAnsi" w:cstheme="minorHAnsi"/>
          <w:spacing w:val="1"/>
        </w:rPr>
        <w:t xml:space="preserve"> </w:t>
      </w:r>
      <w:r w:rsidRPr="00B90AA9">
        <w:rPr>
          <w:rFonts w:asciiTheme="minorHAnsi" w:hAnsiTheme="minorHAnsi" w:cstheme="minorHAnsi"/>
        </w:rPr>
        <w:t>to address a special educational need (this would include pupils with EHC</w:t>
      </w:r>
      <w:r w:rsidRPr="00B90AA9">
        <w:rPr>
          <w:rFonts w:asciiTheme="minorHAnsi" w:hAnsiTheme="minorHAnsi" w:cstheme="minorHAnsi"/>
          <w:spacing w:val="1"/>
        </w:rPr>
        <w:t xml:space="preserve"> </w:t>
      </w:r>
      <w:r w:rsidRPr="00B90AA9">
        <w:rPr>
          <w:rFonts w:asciiTheme="minorHAnsi" w:hAnsiTheme="minorHAnsi" w:cstheme="minorHAnsi"/>
        </w:rPr>
        <w:t>Plans)</w:t>
      </w:r>
    </w:p>
    <w:p w14:paraId="78E829F0" w14:textId="77777777" w:rsidR="00A940F2" w:rsidRPr="00B90AA9" w:rsidRDefault="00A940F2">
      <w:pPr>
        <w:pStyle w:val="BodyText"/>
        <w:spacing w:before="3"/>
        <w:rPr>
          <w:rFonts w:asciiTheme="minorHAnsi" w:hAnsiTheme="minorHAnsi" w:cstheme="minorHAnsi"/>
        </w:rPr>
      </w:pPr>
    </w:p>
    <w:p w14:paraId="7D9DD26C" w14:textId="787FCAC3" w:rsidR="00A940F2" w:rsidRPr="00B90AA9" w:rsidRDefault="00982FA2" w:rsidP="002D1CD0">
      <w:pPr>
        <w:pStyle w:val="ListParagraph"/>
        <w:numPr>
          <w:ilvl w:val="0"/>
          <w:numId w:val="10"/>
        </w:numPr>
        <w:tabs>
          <w:tab w:val="left" w:pos="621"/>
        </w:tabs>
        <w:ind w:hanging="361"/>
        <w:jc w:val="both"/>
        <w:rPr>
          <w:rFonts w:asciiTheme="minorHAnsi" w:hAnsiTheme="minorHAnsi" w:cstheme="minorHAnsi"/>
        </w:rPr>
      </w:pPr>
      <w:r w:rsidRPr="00B90AA9">
        <w:rPr>
          <w:rFonts w:asciiTheme="minorHAnsi" w:hAnsiTheme="minorHAnsi" w:cstheme="minorHAnsi"/>
        </w:rPr>
        <w:t>securing</w:t>
      </w:r>
      <w:r w:rsidRPr="00B90AA9">
        <w:rPr>
          <w:rFonts w:asciiTheme="minorHAnsi" w:hAnsiTheme="minorHAnsi" w:cstheme="minorHAnsi"/>
          <w:spacing w:val="-2"/>
        </w:rPr>
        <w:t xml:space="preserve"> </w:t>
      </w:r>
      <w:r w:rsidRPr="00B90AA9">
        <w:rPr>
          <w:rFonts w:asciiTheme="minorHAnsi" w:hAnsiTheme="minorHAnsi" w:cstheme="minorHAnsi"/>
        </w:rPr>
        <w:t>good</w:t>
      </w:r>
      <w:r w:rsidRPr="00B90AA9">
        <w:rPr>
          <w:rFonts w:asciiTheme="minorHAnsi" w:hAnsiTheme="minorHAnsi" w:cstheme="minorHAnsi"/>
          <w:spacing w:val="-1"/>
        </w:rPr>
        <w:t xml:space="preserve"> </w:t>
      </w:r>
      <w:r w:rsidRPr="00B90AA9">
        <w:rPr>
          <w:rFonts w:asciiTheme="minorHAnsi" w:hAnsiTheme="minorHAnsi" w:cstheme="minorHAnsi"/>
        </w:rPr>
        <w:t>provision</w:t>
      </w:r>
      <w:r w:rsidRPr="00B90AA9">
        <w:rPr>
          <w:rFonts w:asciiTheme="minorHAnsi" w:hAnsiTheme="minorHAnsi" w:cstheme="minorHAnsi"/>
          <w:spacing w:val="-2"/>
        </w:rPr>
        <w:t xml:space="preserve"> </w:t>
      </w:r>
      <w:r w:rsidRPr="00B90AA9">
        <w:rPr>
          <w:rFonts w:asciiTheme="minorHAnsi" w:hAnsiTheme="minorHAnsi" w:cstheme="minorHAnsi"/>
        </w:rPr>
        <w:t>and</w:t>
      </w:r>
      <w:r w:rsidRPr="00B90AA9">
        <w:rPr>
          <w:rFonts w:asciiTheme="minorHAnsi" w:hAnsiTheme="minorHAnsi" w:cstheme="minorHAnsi"/>
          <w:spacing w:val="-1"/>
        </w:rPr>
        <w:t xml:space="preserve"> </w:t>
      </w:r>
      <w:r w:rsidRPr="00B90AA9">
        <w:rPr>
          <w:rFonts w:asciiTheme="minorHAnsi" w:hAnsiTheme="minorHAnsi" w:cstheme="minorHAnsi"/>
        </w:rPr>
        <w:t>good</w:t>
      </w:r>
      <w:r w:rsidRPr="00B90AA9">
        <w:rPr>
          <w:rFonts w:asciiTheme="minorHAnsi" w:hAnsiTheme="minorHAnsi" w:cstheme="minorHAnsi"/>
          <w:spacing w:val="-4"/>
        </w:rPr>
        <w:t xml:space="preserve"> </w:t>
      </w:r>
      <w:r w:rsidRPr="00B90AA9">
        <w:rPr>
          <w:rFonts w:asciiTheme="minorHAnsi" w:hAnsiTheme="minorHAnsi" w:cstheme="minorHAnsi"/>
        </w:rPr>
        <w:t>outcomes</w:t>
      </w:r>
      <w:r w:rsidRPr="00B90AA9">
        <w:rPr>
          <w:rFonts w:asciiTheme="minorHAnsi" w:hAnsiTheme="minorHAnsi" w:cstheme="minorHAnsi"/>
          <w:spacing w:val="-2"/>
        </w:rPr>
        <w:t xml:space="preserve"> </w:t>
      </w:r>
      <w:r w:rsidRPr="00B90AA9">
        <w:rPr>
          <w:rFonts w:asciiTheme="minorHAnsi" w:hAnsiTheme="minorHAnsi" w:cstheme="minorHAnsi"/>
        </w:rPr>
        <w:t>for</w:t>
      </w:r>
      <w:r w:rsidRPr="00B90AA9">
        <w:rPr>
          <w:rFonts w:asciiTheme="minorHAnsi" w:hAnsiTheme="minorHAnsi" w:cstheme="minorHAnsi"/>
          <w:spacing w:val="-4"/>
        </w:rPr>
        <w:t xml:space="preserve"> </w:t>
      </w:r>
      <w:r w:rsidRPr="00B90AA9">
        <w:rPr>
          <w:rFonts w:asciiTheme="minorHAnsi" w:hAnsiTheme="minorHAnsi" w:cstheme="minorHAnsi"/>
        </w:rPr>
        <w:t>all groups</w:t>
      </w:r>
      <w:r w:rsidRPr="00B90AA9">
        <w:rPr>
          <w:rFonts w:asciiTheme="minorHAnsi" w:hAnsiTheme="minorHAnsi" w:cstheme="minorHAnsi"/>
          <w:spacing w:val="-1"/>
        </w:rPr>
        <w:t xml:space="preserve"> </w:t>
      </w:r>
      <w:r w:rsidRPr="00B90AA9">
        <w:rPr>
          <w:rFonts w:asciiTheme="minorHAnsi" w:hAnsiTheme="minorHAnsi" w:cstheme="minorHAnsi"/>
        </w:rPr>
        <w:t>of</w:t>
      </w:r>
      <w:r w:rsidRPr="00B90AA9">
        <w:rPr>
          <w:rFonts w:asciiTheme="minorHAnsi" w:hAnsiTheme="minorHAnsi" w:cstheme="minorHAnsi"/>
          <w:spacing w:val="-3"/>
        </w:rPr>
        <w:t xml:space="preserve"> </w:t>
      </w:r>
      <w:r w:rsidRPr="00B90AA9">
        <w:rPr>
          <w:rFonts w:asciiTheme="minorHAnsi" w:hAnsiTheme="minorHAnsi" w:cstheme="minorHAnsi"/>
        </w:rPr>
        <w:t>vulnerable learners</w:t>
      </w:r>
      <w:r w:rsidRPr="00B90AA9">
        <w:rPr>
          <w:rFonts w:asciiTheme="minorHAnsi" w:hAnsiTheme="minorHAnsi" w:cstheme="minorHAnsi"/>
          <w:spacing w:val="1"/>
        </w:rPr>
        <w:t xml:space="preserve"> </w:t>
      </w:r>
      <w:r w:rsidR="006321E9" w:rsidRPr="00B90AA9">
        <w:rPr>
          <w:rFonts w:asciiTheme="minorHAnsi" w:hAnsiTheme="minorHAnsi" w:cstheme="minorHAnsi"/>
        </w:rPr>
        <w:t>by</w:t>
      </w:r>
      <w:r w:rsidR="006321E9" w:rsidRPr="00B90AA9">
        <w:rPr>
          <w:rFonts w:asciiTheme="minorHAnsi" w:hAnsiTheme="minorHAnsi" w:cstheme="minorHAnsi"/>
          <w:spacing w:val="-1"/>
        </w:rPr>
        <w:t>:</w:t>
      </w:r>
    </w:p>
    <w:p w14:paraId="2A9E6B5A" w14:textId="77777777" w:rsidR="00A940F2" w:rsidRPr="00B90AA9" w:rsidRDefault="00982FA2" w:rsidP="002D1CD0">
      <w:pPr>
        <w:pStyle w:val="ListParagraph"/>
        <w:numPr>
          <w:ilvl w:val="1"/>
          <w:numId w:val="10"/>
        </w:numPr>
        <w:tabs>
          <w:tab w:val="left" w:pos="1701"/>
        </w:tabs>
        <w:spacing w:before="2" w:line="237" w:lineRule="auto"/>
        <w:ind w:right="214"/>
        <w:jc w:val="both"/>
        <w:rPr>
          <w:rFonts w:asciiTheme="minorHAnsi" w:hAnsiTheme="minorHAnsi" w:cstheme="minorHAnsi"/>
        </w:rPr>
      </w:pPr>
      <w:r w:rsidRPr="00B90AA9">
        <w:rPr>
          <w:rFonts w:asciiTheme="minorHAnsi" w:hAnsiTheme="minorHAnsi" w:cstheme="minorHAnsi"/>
        </w:rPr>
        <w:t>providing</w:t>
      </w:r>
      <w:r w:rsidRPr="00B90AA9">
        <w:rPr>
          <w:rFonts w:asciiTheme="minorHAnsi" w:hAnsiTheme="minorHAnsi" w:cstheme="minorHAnsi"/>
          <w:spacing w:val="1"/>
        </w:rPr>
        <w:t xml:space="preserve"> </w:t>
      </w:r>
      <w:r w:rsidRPr="00B90AA9">
        <w:rPr>
          <w:rFonts w:asciiTheme="minorHAnsi" w:hAnsiTheme="minorHAnsi" w:cstheme="minorHAnsi"/>
        </w:rPr>
        <w:t>differentiated</w:t>
      </w:r>
      <w:r w:rsidRPr="00B90AA9">
        <w:rPr>
          <w:rFonts w:asciiTheme="minorHAnsi" w:hAnsiTheme="minorHAnsi" w:cstheme="minorHAnsi"/>
          <w:spacing w:val="1"/>
        </w:rPr>
        <w:t xml:space="preserve"> </w:t>
      </w:r>
      <w:r w:rsidRPr="00B90AA9">
        <w:rPr>
          <w:rFonts w:asciiTheme="minorHAnsi" w:hAnsiTheme="minorHAnsi" w:cstheme="minorHAnsi"/>
        </w:rPr>
        <w:t>teaching</w:t>
      </w:r>
      <w:r w:rsidRPr="00B90AA9">
        <w:rPr>
          <w:rFonts w:asciiTheme="minorHAnsi" w:hAnsiTheme="minorHAnsi" w:cstheme="minorHAnsi"/>
          <w:spacing w:val="1"/>
        </w:rPr>
        <w:t xml:space="preserve"> </w:t>
      </w:r>
      <w:r w:rsidRPr="00B90AA9">
        <w:rPr>
          <w:rFonts w:asciiTheme="minorHAnsi" w:hAnsiTheme="minorHAnsi" w:cstheme="minorHAnsi"/>
        </w:rPr>
        <w:t>and</w:t>
      </w:r>
      <w:r w:rsidRPr="00B90AA9">
        <w:rPr>
          <w:rFonts w:asciiTheme="minorHAnsi" w:hAnsiTheme="minorHAnsi" w:cstheme="minorHAnsi"/>
          <w:spacing w:val="1"/>
        </w:rPr>
        <w:t xml:space="preserve"> </w:t>
      </w:r>
      <w:r w:rsidRPr="00B90AA9">
        <w:rPr>
          <w:rFonts w:asciiTheme="minorHAnsi" w:hAnsiTheme="minorHAnsi" w:cstheme="minorHAnsi"/>
        </w:rPr>
        <w:t>learning</w:t>
      </w:r>
      <w:r w:rsidRPr="00B90AA9">
        <w:rPr>
          <w:rFonts w:asciiTheme="minorHAnsi" w:hAnsiTheme="minorHAnsi" w:cstheme="minorHAnsi"/>
          <w:spacing w:val="1"/>
        </w:rPr>
        <w:t xml:space="preserve"> </w:t>
      </w:r>
      <w:r w:rsidRPr="00B90AA9">
        <w:rPr>
          <w:rFonts w:asciiTheme="minorHAnsi" w:hAnsiTheme="minorHAnsi" w:cstheme="minorHAnsi"/>
        </w:rPr>
        <w:t>opportunities,</w:t>
      </w:r>
      <w:r w:rsidRPr="00B90AA9">
        <w:rPr>
          <w:rFonts w:asciiTheme="minorHAnsi" w:hAnsiTheme="minorHAnsi" w:cstheme="minorHAnsi"/>
          <w:spacing w:val="1"/>
        </w:rPr>
        <w:t xml:space="preserve"> </w:t>
      </w:r>
      <w:r w:rsidRPr="00B90AA9">
        <w:rPr>
          <w:rFonts w:asciiTheme="minorHAnsi" w:hAnsiTheme="minorHAnsi" w:cstheme="minorHAnsi"/>
        </w:rPr>
        <w:t>including</w:t>
      </w:r>
      <w:r w:rsidRPr="00B90AA9">
        <w:rPr>
          <w:rFonts w:asciiTheme="minorHAnsi" w:hAnsiTheme="minorHAnsi" w:cstheme="minorHAnsi"/>
          <w:spacing w:val="1"/>
        </w:rPr>
        <w:t xml:space="preserve"> </w:t>
      </w:r>
      <w:r w:rsidRPr="00B90AA9">
        <w:rPr>
          <w:rFonts w:asciiTheme="minorHAnsi" w:hAnsiTheme="minorHAnsi" w:cstheme="minorHAnsi"/>
        </w:rPr>
        <w:t>differentiated work for EAL pupils which reduces linguistic difficulty whilst</w:t>
      </w:r>
      <w:r w:rsidRPr="00B90AA9">
        <w:rPr>
          <w:rFonts w:asciiTheme="minorHAnsi" w:hAnsiTheme="minorHAnsi" w:cstheme="minorHAnsi"/>
          <w:spacing w:val="1"/>
        </w:rPr>
        <w:t xml:space="preserve"> </w:t>
      </w:r>
      <w:r w:rsidRPr="00B90AA9">
        <w:rPr>
          <w:rFonts w:asciiTheme="minorHAnsi" w:hAnsiTheme="minorHAnsi" w:cstheme="minorHAnsi"/>
        </w:rPr>
        <w:t>maintaining</w:t>
      </w:r>
      <w:r w:rsidRPr="00B90AA9">
        <w:rPr>
          <w:rFonts w:asciiTheme="minorHAnsi" w:hAnsiTheme="minorHAnsi" w:cstheme="minorHAnsi"/>
          <w:spacing w:val="-2"/>
        </w:rPr>
        <w:t xml:space="preserve"> </w:t>
      </w:r>
      <w:r w:rsidRPr="00B90AA9">
        <w:rPr>
          <w:rFonts w:asciiTheme="minorHAnsi" w:hAnsiTheme="minorHAnsi" w:cstheme="minorHAnsi"/>
        </w:rPr>
        <w:t>cognitive</w:t>
      </w:r>
      <w:r w:rsidRPr="00B90AA9">
        <w:rPr>
          <w:rFonts w:asciiTheme="minorHAnsi" w:hAnsiTheme="minorHAnsi" w:cstheme="minorHAnsi"/>
          <w:spacing w:val="1"/>
        </w:rPr>
        <w:t xml:space="preserve"> </w:t>
      </w:r>
      <w:r w:rsidRPr="00B90AA9">
        <w:rPr>
          <w:rFonts w:asciiTheme="minorHAnsi" w:hAnsiTheme="minorHAnsi" w:cstheme="minorHAnsi"/>
        </w:rPr>
        <w:t>challenge</w:t>
      </w:r>
    </w:p>
    <w:p w14:paraId="1A8927C0" w14:textId="75C35D97" w:rsidR="00A940F2" w:rsidRPr="00B90AA9" w:rsidRDefault="00982FA2" w:rsidP="002D1CD0">
      <w:pPr>
        <w:pStyle w:val="ListParagraph"/>
        <w:numPr>
          <w:ilvl w:val="1"/>
          <w:numId w:val="10"/>
        </w:numPr>
        <w:tabs>
          <w:tab w:val="left" w:pos="1701"/>
        </w:tabs>
        <w:spacing w:before="2" w:line="237" w:lineRule="auto"/>
        <w:ind w:right="212"/>
        <w:jc w:val="both"/>
        <w:rPr>
          <w:rFonts w:asciiTheme="minorHAnsi" w:hAnsiTheme="minorHAnsi" w:cstheme="minorHAnsi"/>
        </w:rPr>
      </w:pPr>
      <w:r w:rsidRPr="00B90AA9">
        <w:rPr>
          <w:rFonts w:asciiTheme="minorHAnsi" w:hAnsiTheme="minorHAnsi" w:cstheme="minorHAnsi"/>
        </w:rPr>
        <w:t>ensuring</w:t>
      </w:r>
      <w:r w:rsidRPr="00B90AA9">
        <w:rPr>
          <w:rFonts w:asciiTheme="minorHAnsi" w:hAnsiTheme="minorHAnsi" w:cstheme="minorHAnsi"/>
          <w:spacing w:val="1"/>
        </w:rPr>
        <w:t xml:space="preserve"> </w:t>
      </w:r>
      <w:r w:rsidRPr="00B90AA9">
        <w:rPr>
          <w:rFonts w:asciiTheme="minorHAnsi" w:hAnsiTheme="minorHAnsi" w:cstheme="minorHAnsi"/>
        </w:rPr>
        <w:t>there</w:t>
      </w:r>
      <w:r w:rsidRPr="00B90AA9">
        <w:rPr>
          <w:rFonts w:asciiTheme="minorHAnsi" w:hAnsiTheme="minorHAnsi" w:cstheme="minorHAnsi"/>
          <w:spacing w:val="1"/>
        </w:rPr>
        <w:t xml:space="preserve"> </w:t>
      </w:r>
      <w:r w:rsidRPr="00B90AA9">
        <w:rPr>
          <w:rFonts w:asciiTheme="minorHAnsi" w:hAnsiTheme="minorHAnsi" w:cstheme="minorHAnsi"/>
        </w:rPr>
        <w:t>is</w:t>
      </w:r>
      <w:r w:rsidRPr="00B90AA9">
        <w:rPr>
          <w:rFonts w:asciiTheme="minorHAnsi" w:hAnsiTheme="minorHAnsi" w:cstheme="minorHAnsi"/>
          <w:spacing w:val="1"/>
        </w:rPr>
        <w:t xml:space="preserve"> </w:t>
      </w:r>
      <w:r w:rsidRPr="00B90AA9">
        <w:rPr>
          <w:rFonts w:asciiTheme="minorHAnsi" w:hAnsiTheme="minorHAnsi" w:cstheme="minorHAnsi"/>
        </w:rPr>
        <w:t>adequate</w:t>
      </w:r>
      <w:r w:rsidRPr="00B90AA9">
        <w:rPr>
          <w:rFonts w:asciiTheme="minorHAnsi" w:hAnsiTheme="minorHAnsi" w:cstheme="minorHAnsi"/>
          <w:spacing w:val="1"/>
        </w:rPr>
        <w:t xml:space="preserve"> </w:t>
      </w:r>
      <w:r w:rsidRPr="00B90AA9">
        <w:rPr>
          <w:rFonts w:asciiTheme="minorHAnsi" w:hAnsiTheme="minorHAnsi" w:cstheme="minorHAnsi"/>
        </w:rPr>
        <w:t>opportunity</w:t>
      </w:r>
      <w:r w:rsidRPr="00B90AA9">
        <w:rPr>
          <w:rFonts w:asciiTheme="minorHAnsi" w:hAnsiTheme="minorHAnsi" w:cstheme="minorHAnsi"/>
          <w:spacing w:val="1"/>
        </w:rPr>
        <w:t xml:space="preserve"> </w:t>
      </w:r>
      <w:r w:rsidRPr="00B90AA9">
        <w:rPr>
          <w:rFonts w:asciiTheme="minorHAnsi" w:hAnsiTheme="minorHAnsi" w:cstheme="minorHAnsi"/>
        </w:rPr>
        <w:t>for</w:t>
      </w:r>
      <w:r w:rsidRPr="00B90AA9">
        <w:rPr>
          <w:rFonts w:asciiTheme="minorHAnsi" w:hAnsiTheme="minorHAnsi" w:cstheme="minorHAnsi"/>
          <w:spacing w:val="1"/>
        </w:rPr>
        <w:t xml:space="preserve"> </w:t>
      </w:r>
      <w:r w:rsidRPr="00B90AA9">
        <w:rPr>
          <w:rFonts w:asciiTheme="minorHAnsi" w:hAnsiTheme="minorHAnsi" w:cstheme="minorHAnsi"/>
        </w:rPr>
        <w:t>pupils</w:t>
      </w:r>
      <w:r w:rsidRPr="00B90AA9">
        <w:rPr>
          <w:rFonts w:asciiTheme="minorHAnsi" w:hAnsiTheme="minorHAnsi" w:cstheme="minorHAnsi"/>
          <w:spacing w:val="1"/>
        </w:rPr>
        <w:t xml:space="preserve"> </w:t>
      </w:r>
      <w:r w:rsidRPr="00B90AA9">
        <w:rPr>
          <w:rFonts w:asciiTheme="minorHAnsi" w:hAnsiTheme="minorHAnsi" w:cstheme="minorHAnsi"/>
        </w:rPr>
        <w:t>with</w:t>
      </w:r>
      <w:r w:rsidRPr="00B90AA9">
        <w:rPr>
          <w:rFonts w:asciiTheme="minorHAnsi" w:hAnsiTheme="minorHAnsi" w:cstheme="minorHAnsi"/>
          <w:spacing w:val="1"/>
        </w:rPr>
        <w:t xml:space="preserve"> </w:t>
      </w:r>
      <w:r w:rsidRPr="00B90AA9">
        <w:rPr>
          <w:rFonts w:asciiTheme="minorHAnsi" w:hAnsiTheme="minorHAnsi" w:cstheme="minorHAnsi"/>
        </w:rPr>
        <w:t>SEN</w:t>
      </w:r>
      <w:r w:rsidRPr="00B90AA9">
        <w:rPr>
          <w:rFonts w:asciiTheme="minorHAnsi" w:hAnsiTheme="minorHAnsi" w:cstheme="minorHAnsi"/>
          <w:spacing w:val="1"/>
        </w:rPr>
        <w:t xml:space="preserve"> </w:t>
      </w:r>
      <w:r w:rsidRPr="00B90AA9">
        <w:rPr>
          <w:rFonts w:asciiTheme="minorHAnsi" w:hAnsiTheme="minorHAnsi" w:cstheme="minorHAnsi"/>
        </w:rPr>
        <w:t>to</w:t>
      </w:r>
      <w:r w:rsidRPr="00B90AA9">
        <w:rPr>
          <w:rFonts w:asciiTheme="minorHAnsi" w:hAnsiTheme="minorHAnsi" w:cstheme="minorHAnsi"/>
          <w:spacing w:val="1"/>
        </w:rPr>
        <w:t xml:space="preserve"> </w:t>
      </w:r>
      <w:r w:rsidRPr="00B90AA9">
        <w:rPr>
          <w:rFonts w:asciiTheme="minorHAnsi" w:hAnsiTheme="minorHAnsi" w:cstheme="minorHAnsi"/>
        </w:rPr>
        <w:t>work</w:t>
      </w:r>
      <w:r w:rsidRPr="00B90AA9">
        <w:rPr>
          <w:rFonts w:asciiTheme="minorHAnsi" w:hAnsiTheme="minorHAnsi" w:cstheme="minorHAnsi"/>
          <w:spacing w:val="1"/>
        </w:rPr>
        <w:t xml:space="preserve"> </w:t>
      </w:r>
      <w:r w:rsidRPr="00B90AA9">
        <w:rPr>
          <w:rFonts w:asciiTheme="minorHAnsi" w:hAnsiTheme="minorHAnsi" w:cstheme="minorHAnsi"/>
        </w:rPr>
        <w:t>on</w:t>
      </w:r>
      <w:r w:rsidRPr="00B90AA9">
        <w:rPr>
          <w:rFonts w:asciiTheme="minorHAnsi" w:hAnsiTheme="minorHAnsi" w:cstheme="minorHAnsi"/>
          <w:spacing w:val="1"/>
        </w:rPr>
        <w:t xml:space="preserve"> </w:t>
      </w:r>
      <w:r w:rsidRPr="00B90AA9">
        <w:rPr>
          <w:rFonts w:asciiTheme="minorHAnsi" w:hAnsiTheme="minorHAnsi" w:cstheme="minorHAnsi"/>
        </w:rPr>
        <w:t>agreed targets which are “additional to” or “different from” those normally</w:t>
      </w:r>
      <w:r w:rsidRPr="00B90AA9">
        <w:rPr>
          <w:rFonts w:asciiTheme="minorHAnsi" w:hAnsiTheme="minorHAnsi" w:cstheme="minorHAnsi"/>
          <w:spacing w:val="1"/>
        </w:rPr>
        <w:t xml:space="preserve"> </w:t>
      </w:r>
      <w:r w:rsidRPr="00B90AA9">
        <w:rPr>
          <w:rFonts w:asciiTheme="minorHAnsi" w:hAnsiTheme="minorHAnsi" w:cstheme="minorHAnsi"/>
        </w:rPr>
        <w:t>provided as part of the differentiated curriculum offer and strategies</w:t>
      </w:r>
      <w:r w:rsidRPr="00B90AA9">
        <w:rPr>
          <w:rFonts w:asciiTheme="minorHAnsi" w:hAnsiTheme="minorHAnsi" w:cstheme="minorHAnsi"/>
          <w:i/>
        </w:rPr>
        <w:t>.</w:t>
      </w:r>
      <w:r w:rsidRPr="00B90AA9">
        <w:rPr>
          <w:rFonts w:asciiTheme="minorHAnsi" w:hAnsiTheme="minorHAnsi" w:cstheme="minorHAnsi"/>
          <w:i/>
          <w:spacing w:val="1"/>
        </w:rPr>
        <w:t xml:space="preserve"> </w:t>
      </w:r>
      <w:r w:rsidRPr="00B90AA9">
        <w:rPr>
          <w:rFonts w:asciiTheme="minorHAnsi" w:hAnsiTheme="minorHAnsi" w:cstheme="minorHAnsi"/>
        </w:rPr>
        <w:t>(SEN</w:t>
      </w:r>
      <w:r w:rsidRPr="00B90AA9">
        <w:rPr>
          <w:rFonts w:asciiTheme="minorHAnsi" w:hAnsiTheme="minorHAnsi" w:cstheme="minorHAnsi"/>
          <w:spacing w:val="-47"/>
        </w:rPr>
        <w:t xml:space="preserve"> </w:t>
      </w:r>
      <w:r w:rsidRPr="00B90AA9">
        <w:rPr>
          <w:rFonts w:asciiTheme="minorHAnsi" w:hAnsiTheme="minorHAnsi" w:cstheme="minorHAnsi"/>
        </w:rPr>
        <w:t>Code</w:t>
      </w:r>
      <w:r w:rsidRPr="00B90AA9">
        <w:rPr>
          <w:rFonts w:asciiTheme="minorHAnsi" w:hAnsiTheme="minorHAnsi" w:cstheme="minorHAnsi"/>
          <w:spacing w:val="-2"/>
        </w:rPr>
        <w:t xml:space="preserve"> </w:t>
      </w:r>
      <w:r w:rsidRPr="00B90AA9">
        <w:rPr>
          <w:rFonts w:asciiTheme="minorHAnsi" w:hAnsiTheme="minorHAnsi" w:cstheme="minorHAnsi"/>
        </w:rPr>
        <w:t>of</w:t>
      </w:r>
      <w:r w:rsidRPr="00B90AA9">
        <w:rPr>
          <w:rFonts w:asciiTheme="minorHAnsi" w:hAnsiTheme="minorHAnsi" w:cstheme="minorHAnsi"/>
          <w:spacing w:val="-2"/>
        </w:rPr>
        <w:t xml:space="preserve"> </w:t>
      </w:r>
      <w:r w:rsidRPr="00B90AA9">
        <w:rPr>
          <w:rFonts w:asciiTheme="minorHAnsi" w:hAnsiTheme="minorHAnsi" w:cstheme="minorHAnsi"/>
        </w:rPr>
        <w:t>Practice</w:t>
      </w:r>
      <w:r w:rsidRPr="00B90AA9">
        <w:rPr>
          <w:rFonts w:asciiTheme="minorHAnsi" w:hAnsiTheme="minorHAnsi" w:cstheme="minorHAnsi"/>
          <w:spacing w:val="-2"/>
        </w:rPr>
        <w:t xml:space="preserve"> </w:t>
      </w:r>
      <w:r w:rsidRPr="00B90AA9">
        <w:rPr>
          <w:rFonts w:asciiTheme="minorHAnsi" w:hAnsiTheme="minorHAnsi" w:cstheme="minorHAnsi"/>
        </w:rPr>
        <w:t>201</w:t>
      </w:r>
      <w:r w:rsidR="007F3650" w:rsidRPr="00B90AA9">
        <w:rPr>
          <w:rFonts w:asciiTheme="minorHAnsi" w:hAnsiTheme="minorHAnsi" w:cstheme="minorHAnsi"/>
        </w:rPr>
        <w:t>4</w:t>
      </w:r>
      <w:r w:rsidRPr="00B90AA9">
        <w:rPr>
          <w:rFonts w:asciiTheme="minorHAnsi" w:hAnsiTheme="minorHAnsi" w:cstheme="minorHAnsi"/>
        </w:rPr>
        <w:t>)</w:t>
      </w:r>
    </w:p>
    <w:p w14:paraId="1AC6B23D" w14:textId="77777777" w:rsidR="00A940F2" w:rsidRPr="00B90AA9" w:rsidRDefault="00982FA2" w:rsidP="002D1CD0">
      <w:pPr>
        <w:pStyle w:val="ListParagraph"/>
        <w:numPr>
          <w:ilvl w:val="1"/>
          <w:numId w:val="10"/>
        </w:numPr>
        <w:tabs>
          <w:tab w:val="left" w:pos="1701"/>
        </w:tabs>
        <w:spacing w:before="5" w:line="235" w:lineRule="auto"/>
        <w:ind w:right="214"/>
        <w:jc w:val="both"/>
        <w:rPr>
          <w:rFonts w:asciiTheme="minorHAnsi" w:hAnsiTheme="minorHAnsi" w:cstheme="minorHAnsi"/>
        </w:rPr>
      </w:pPr>
      <w:r w:rsidRPr="00B90AA9">
        <w:rPr>
          <w:rFonts w:asciiTheme="minorHAnsi" w:hAnsiTheme="minorHAnsi" w:cstheme="minorHAnsi"/>
        </w:rPr>
        <w:t>ensuring effective deployment of resources – including teaching assistant</w:t>
      </w:r>
      <w:r w:rsidRPr="00B90AA9">
        <w:rPr>
          <w:rFonts w:asciiTheme="minorHAnsi" w:hAnsiTheme="minorHAnsi" w:cstheme="minorHAnsi"/>
          <w:spacing w:val="1"/>
        </w:rPr>
        <w:t xml:space="preserve"> </w:t>
      </w:r>
      <w:r w:rsidRPr="00B90AA9">
        <w:rPr>
          <w:rFonts w:asciiTheme="minorHAnsi" w:hAnsiTheme="minorHAnsi" w:cstheme="minorHAnsi"/>
        </w:rPr>
        <w:t>support - to</w:t>
      </w:r>
      <w:r w:rsidRPr="00B90AA9">
        <w:rPr>
          <w:rFonts w:asciiTheme="minorHAnsi" w:hAnsiTheme="minorHAnsi" w:cstheme="minorHAnsi"/>
          <w:spacing w:val="-1"/>
        </w:rPr>
        <w:t xml:space="preserve"> </w:t>
      </w:r>
      <w:r w:rsidRPr="00B90AA9">
        <w:rPr>
          <w:rFonts w:asciiTheme="minorHAnsi" w:hAnsiTheme="minorHAnsi" w:cstheme="minorHAnsi"/>
        </w:rPr>
        <w:t>maximise</w:t>
      </w:r>
      <w:r w:rsidRPr="00B90AA9">
        <w:rPr>
          <w:rFonts w:asciiTheme="minorHAnsi" w:hAnsiTheme="minorHAnsi" w:cstheme="minorHAnsi"/>
          <w:spacing w:val="-2"/>
        </w:rPr>
        <w:t xml:space="preserve"> </w:t>
      </w:r>
      <w:r w:rsidRPr="00B90AA9">
        <w:rPr>
          <w:rFonts w:asciiTheme="minorHAnsi" w:hAnsiTheme="minorHAnsi" w:cstheme="minorHAnsi"/>
        </w:rPr>
        <w:t>outcomes</w:t>
      </w:r>
      <w:r w:rsidRPr="00B90AA9">
        <w:rPr>
          <w:rFonts w:asciiTheme="minorHAnsi" w:hAnsiTheme="minorHAnsi" w:cstheme="minorHAnsi"/>
          <w:spacing w:val="1"/>
        </w:rPr>
        <w:t xml:space="preserve"> </w:t>
      </w:r>
      <w:r w:rsidRPr="00B90AA9">
        <w:rPr>
          <w:rFonts w:asciiTheme="minorHAnsi" w:hAnsiTheme="minorHAnsi" w:cstheme="minorHAnsi"/>
        </w:rPr>
        <w:t>for all</w:t>
      </w:r>
      <w:r w:rsidRPr="00B90AA9">
        <w:rPr>
          <w:rFonts w:asciiTheme="minorHAnsi" w:hAnsiTheme="minorHAnsi" w:cstheme="minorHAnsi"/>
          <w:spacing w:val="-3"/>
        </w:rPr>
        <w:t xml:space="preserve"> </w:t>
      </w:r>
      <w:r w:rsidRPr="00B90AA9">
        <w:rPr>
          <w:rFonts w:asciiTheme="minorHAnsi" w:hAnsiTheme="minorHAnsi" w:cstheme="minorHAnsi"/>
        </w:rPr>
        <w:t>groups</w:t>
      </w:r>
      <w:r w:rsidRPr="00B90AA9">
        <w:rPr>
          <w:rFonts w:asciiTheme="minorHAnsi" w:hAnsiTheme="minorHAnsi" w:cstheme="minorHAnsi"/>
          <w:spacing w:val="-2"/>
        </w:rPr>
        <w:t xml:space="preserve"> </w:t>
      </w:r>
      <w:r w:rsidRPr="00B90AA9">
        <w:rPr>
          <w:rFonts w:asciiTheme="minorHAnsi" w:hAnsiTheme="minorHAnsi" w:cstheme="minorHAnsi"/>
        </w:rPr>
        <w:t>of</w:t>
      </w:r>
      <w:r w:rsidRPr="00B90AA9">
        <w:rPr>
          <w:rFonts w:asciiTheme="minorHAnsi" w:hAnsiTheme="minorHAnsi" w:cstheme="minorHAnsi"/>
          <w:spacing w:val="-2"/>
        </w:rPr>
        <w:t xml:space="preserve"> </w:t>
      </w:r>
      <w:r w:rsidRPr="00B90AA9">
        <w:rPr>
          <w:rFonts w:asciiTheme="minorHAnsi" w:hAnsiTheme="minorHAnsi" w:cstheme="minorHAnsi"/>
        </w:rPr>
        <w:t>vulnerable learners.</w:t>
      </w:r>
    </w:p>
    <w:p w14:paraId="53B09E8F" w14:textId="77777777" w:rsidR="00A940F2" w:rsidRPr="00B90AA9" w:rsidRDefault="00A940F2">
      <w:pPr>
        <w:spacing w:line="235" w:lineRule="auto"/>
        <w:jc w:val="both"/>
        <w:rPr>
          <w:rFonts w:asciiTheme="minorHAnsi" w:hAnsiTheme="minorHAnsi" w:cstheme="minorHAnsi"/>
        </w:rPr>
        <w:sectPr w:rsidR="00A940F2" w:rsidRPr="00B90AA9">
          <w:pgSz w:w="11910" w:h="16840"/>
          <w:pgMar w:top="1360" w:right="1580" w:bottom="280" w:left="1540" w:header="720" w:footer="720" w:gutter="0"/>
          <w:cols w:space="720"/>
        </w:sectPr>
      </w:pPr>
    </w:p>
    <w:p w14:paraId="39BFA9F8" w14:textId="77777777" w:rsidR="00A940F2" w:rsidRPr="00B90AA9" w:rsidRDefault="00982FA2">
      <w:pPr>
        <w:pStyle w:val="Heading2"/>
        <w:spacing w:before="41"/>
        <w:rPr>
          <w:rFonts w:asciiTheme="minorHAnsi" w:hAnsiTheme="minorHAnsi" w:cstheme="minorHAnsi"/>
        </w:rPr>
      </w:pPr>
      <w:r w:rsidRPr="00B90AA9">
        <w:rPr>
          <w:rFonts w:asciiTheme="minorHAnsi" w:hAnsiTheme="minorHAnsi" w:cstheme="minorHAnsi"/>
        </w:rPr>
        <w:lastRenderedPageBreak/>
        <w:t>Assessing</w:t>
      </w:r>
      <w:r w:rsidRPr="00B90AA9">
        <w:rPr>
          <w:rFonts w:asciiTheme="minorHAnsi" w:hAnsiTheme="minorHAnsi" w:cstheme="minorHAnsi"/>
          <w:spacing w:val="30"/>
        </w:rPr>
        <w:t xml:space="preserve"> </w:t>
      </w:r>
      <w:r w:rsidRPr="00B90AA9">
        <w:rPr>
          <w:rFonts w:asciiTheme="minorHAnsi" w:hAnsiTheme="minorHAnsi" w:cstheme="minorHAnsi"/>
        </w:rPr>
        <w:t>and</w:t>
      </w:r>
      <w:r w:rsidRPr="00B90AA9">
        <w:rPr>
          <w:rFonts w:asciiTheme="minorHAnsi" w:hAnsiTheme="minorHAnsi" w:cstheme="minorHAnsi"/>
          <w:spacing w:val="28"/>
        </w:rPr>
        <w:t xml:space="preserve"> </w:t>
      </w:r>
      <w:r w:rsidRPr="00B90AA9">
        <w:rPr>
          <w:rFonts w:asciiTheme="minorHAnsi" w:hAnsiTheme="minorHAnsi" w:cstheme="minorHAnsi"/>
        </w:rPr>
        <w:t>Reviewing</w:t>
      </w:r>
      <w:r w:rsidRPr="00B90AA9">
        <w:rPr>
          <w:rFonts w:asciiTheme="minorHAnsi" w:hAnsiTheme="minorHAnsi" w:cstheme="minorHAnsi"/>
          <w:spacing w:val="28"/>
        </w:rPr>
        <w:t xml:space="preserve"> </w:t>
      </w:r>
      <w:r w:rsidRPr="00B90AA9">
        <w:rPr>
          <w:rFonts w:asciiTheme="minorHAnsi" w:hAnsiTheme="minorHAnsi" w:cstheme="minorHAnsi"/>
        </w:rPr>
        <w:t>pupils’</w:t>
      </w:r>
      <w:r w:rsidRPr="00B90AA9">
        <w:rPr>
          <w:rFonts w:asciiTheme="minorHAnsi" w:hAnsiTheme="minorHAnsi" w:cstheme="minorHAnsi"/>
          <w:spacing w:val="30"/>
        </w:rPr>
        <w:t xml:space="preserve"> </w:t>
      </w:r>
      <w:r w:rsidRPr="00B90AA9">
        <w:rPr>
          <w:rFonts w:asciiTheme="minorHAnsi" w:hAnsiTheme="minorHAnsi" w:cstheme="minorHAnsi"/>
        </w:rPr>
        <w:t>progress</w:t>
      </w:r>
      <w:r w:rsidRPr="00B90AA9">
        <w:rPr>
          <w:rFonts w:asciiTheme="minorHAnsi" w:hAnsiTheme="minorHAnsi" w:cstheme="minorHAnsi"/>
          <w:spacing w:val="30"/>
        </w:rPr>
        <w:t xml:space="preserve"> </w:t>
      </w:r>
      <w:r w:rsidRPr="00B90AA9">
        <w:rPr>
          <w:rFonts w:asciiTheme="minorHAnsi" w:hAnsiTheme="minorHAnsi" w:cstheme="minorHAnsi"/>
        </w:rPr>
        <w:t>and</w:t>
      </w:r>
      <w:r w:rsidRPr="00B90AA9">
        <w:rPr>
          <w:rFonts w:asciiTheme="minorHAnsi" w:hAnsiTheme="minorHAnsi" w:cstheme="minorHAnsi"/>
          <w:spacing w:val="28"/>
        </w:rPr>
        <w:t xml:space="preserve"> </w:t>
      </w:r>
      <w:r w:rsidRPr="00B90AA9">
        <w:rPr>
          <w:rFonts w:asciiTheme="minorHAnsi" w:hAnsiTheme="minorHAnsi" w:cstheme="minorHAnsi"/>
        </w:rPr>
        <w:t>the</w:t>
      </w:r>
      <w:r w:rsidRPr="00B90AA9">
        <w:rPr>
          <w:rFonts w:asciiTheme="minorHAnsi" w:hAnsiTheme="minorHAnsi" w:cstheme="minorHAnsi"/>
          <w:spacing w:val="28"/>
        </w:rPr>
        <w:t xml:space="preserve"> </w:t>
      </w:r>
      <w:r w:rsidRPr="00B90AA9">
        <w:rPr>
          <w:rFonts w:asciiTheme="minorHAnsi" w:hAnsiTheme="minorHAnsi" w:cstheme="minorHAnsi"/>
        </w:rPr>
        <w:t>effectiveness</w:t>
      </w:r>
      <w:r w:rsidRPr="00B90AA9">
        <w:rPr>
          <w:rFonts w:asciiTheme="minorHAnsi" w:hAnsiTheme="minorHAnsi" w:cstheme="minorHAnsi"/>
          <w:spacing w:val="30"/>
        </w:rPr>
        <w:t xml:space="preserve"> </w:t>
      </w:r>
      <w:r w:rsidRPr="00B90AA9">
        <w:rPr>
          <w:rFonts w:asciiTheme="minorHAnsi" w:hAnsiTheme="minorHAnsi" w:cstheme="minorHAnsi"/>
        </w:rPr>
        <w:t>of</w:t>
      </w:r>
      <w:r w:rsidRPr="00B90AA9">
        <w:rPr>
          <w:rFonts w:asciiTheme="minorHAnsi" w:hAnsiTheme="minorHAnsi" w:cstheme="minorHAnsi"/>
          <w:spacing w:val="29"/>
        </w:rPr>
        <w:t xml:space="preserve"> </w:t>
      </w:r>
      <w:r w:rsidRPr="00B90AA9">
        <w:rPr>
          <w:rFonts w:asciiTheme="minorHAnsi" w:hAnsiTheme="minorHAnsi" w:cstheme="minorHAnsi"/>
        </w:rPr>
        <w:t>our</w:t>
      </w:r>
      <w:r w:rsidRPr="00B90AA9">
        <w:rPr>
          <w:rFonts w:asciiTheme="minorHAnsi" w:hAnsiTheme="minorHAnsi" w:cstheme="minorHAnsi"/>
          <w:spacing w:val="27"/>
        </w:rPr>
        <w:t xml:space="preserve"> </w:t>
      </w:r>
      <w:r w:rsidRPr="00B90AA9">
        <w:rPr>
          <w:rFonts w:asciiTheme="minorHAnsi" w:hAnsiTheme="minorHAnsi" w:cstheme="minorHAnsi"/>
        </w:rPr>
        <w:t>educational</w:t>
      </w:r>
      <w:r w:rsidRPr="00B90AA9">
        <w:rPr>
          <w:rFonts w:asciiTheme="minorHAnsi" w:hAnsiTheme="minorHAnsi" w:cstheme="minorHAnsi"/>
          <w:spacing w:val="-47"/>
        </w:rPr>
        <w:t xml:space="preserve"> </w:t>
      </w:r>
      <w:r w:rsidRPr="00B90AA9">
        <w:rPr>
          <w:rFonts w:asciiTheme="minorHAnsi" w:hAnsiTheme="minorHAnsi" w:cstheme="minorHAnsi"/>
        </w:rPr>
        <w:t>provision</w:t>
      </w:r>
      <w:r w:rsidRPr="00B90AA9">
        <w:rPr>
          <w:rFonts w:asciiTheme="minorHAnsi" w:hAnsiTheme="minorHAnsi" w:cstheme="minorHAnsi"/>
          <w:spacing w:val="-2"/>
        </w:rPr>
        <w:t xml:space="preserve"> </w:t>
      </w:r>
      <w:r w:rsidRPr="00B90AA9">
        <w:rPr>
          <w:rFonts w:asciiTheme="minorHAnsi" w:hAnsiTheme="minorHAnsi" w:cstheme="minorHAnsi"/>
        </w:rPr>
        <w:t>for pupils</w:t>
      </w:r>
      <w:r w:rsidRPr="00B90AA9">
        <w:rPr>
          <w:rFonts w:asciiTheme="minorHAnsi" w:hAnsiTheme="minorHAnsi" w:cstheme="minorHAnsi"/>
          <w:spacing w:val="-2"/>
        </w:rPr>
        <w:t xml:space="preserve"> </w:t>
      </w:r>
      <w:r w:rsidRPr="00B90AA9">
        <w:rPr>
          <w:rFonts w:asciiTheme="minorHAnsi" w:hAnsiTheme="minorHAnsi" w:cstheme="minorHAnsi"/>
        </w:rPr>
        <w:t>with</w:t>
      </w:r>
      <w:r w:rsidRPr="00B90AA9">
        <w:rPr>
          <w:rFonts w:asciiTheme="minorHAnsi" w:hAnsiTheme="minorHAnsi" w:cstheme="minorHAnsi"/>
          <w:spacing w:val="-1"/>
        </w:rPr>
        <w:t xml:space="preserve"> </w:t>
      </w:r>
      <w:r w:rsidRPr="00B90AA9">
        <w:rPr>
          <w:rFonts w:asciiTheme="minorHAnsi" w:hAnsiTheme="minorHAnsi" w:cstheme="minorHAnsi"/>
        </w:rPr>
        <w:t>Special</w:t>
      </w:r>
      <w:r w:rsidRPr="00B90AA9">
        <w:rPr>
          <w:rFonts w:asciiTheme="minorHAnsi" w:hAnsiTheme="minorHAnsi" w:cstheme="minorHAnsi"/>
          <w:spacing w:val="-2"/>
        </w:rPr>
        <w:t xml:space="preserve"> </w:t>
      </w:r>
      <w:r w:rsidRPr="00B90AA9">
        <w:rPr>
          <w:rFonts w:asciiTheme="minorHAnsi" w:hAnsiTheme="minorHAnsi" w:cstheme="minorHAnsi"/>
        </w:rPr>
        <w:t>Educational</w:t>
      </w:r>
      <w:r w:rsidRPr="00B90AA9">
        <w:rPr>
          <w:rFonts w:asciiTheme="minorHAnsi" w:hAnsiTheme="minorHAnsi" w:cstheme="minorHAnsi"/>
          <w:spacing w:val="-3"/>
        </w:rPr>
        <w:t xml:space="preserve"> </w:t>
      </w:r>
      <w:r w:rsidRPr="00B90AA9">
        <w:rPr>
          <w:rFonts w:asciiTheme="minorHAnsi" w:hAnsiTheme="minorHAnsi" w:cstheme="minorHAnsi"/>
        </w:rPr>
        <w:t>Needs</w:t>
      </w:r>
    </w:p>
    <w:p w14:paraId="08E856A7" w14:textId="77777777" w:rsidR="00A940F2" w:rsidRPr="00B90AA9" w:rsidRDefault="00A940F2">
      <w:pPr>
        <w:pStyle w:val="BodyText"/>
        <w:spacing w:before="11"/>
        <w:rPr>
          <w:rFonts w:asciiTheme="minorHAnsi" w:hAnsiTheme="minorHAnsi" w:cstheme="minorHAnsi"/>
          <w:b/>
          <w:sz w:val="21"/>
        </w:rPr>
      </w:pPr>
    </w:p>
    <w:p w14:paraId="54510A0D" w14:textId="77777777" w:rsidR="00A940F2" w:rsidRPr="00B90AA9" w:rsidRDefault="00982FA2" w:rsidP="002D1CD0">
      <w:pPr>
        <w:pStyle w:val="ListParagraph"/>
        <w:numPr>
          <w:ilvl w:val="0"/>
          <w:numId w:val="9"/>
        </w:numPr>
        <w:tabs>
          <w:tab w:val="left" w:pos="981"/>
        </w:tabs>
        <w:ind w:right="217"/>
        <w:jc w:val="both"/>
        <w:rPr>
          <w:rFonts w:asciiTheme="minorHAnsi" w:hAnsiTheme="minorHAnsi" w:cstheme="minorHAnsi"/>
        </w:rPr>
      </w:pPr>
      <w:r w:rsidRPr="00B90AA9">
        <w:rPr>
          <w:rFonts w:asciiTheme="minorHAnsi" w:hAnsiTheme="minorHAnsi" w:cstheme="minorHAnsi"/>
        </w:rPr>
        <w:t>Depending upon the stage of support as outlined above, the progress of our pupils</w:t>
      </w:r>
      <w:r w:rsidRPr="00B90AA9">
        <w:rPr>
          <w:rFonts w:asciiTheme="minorHAnsi" w:hAnsiTheme="minorHAnsi" w:cstheme="minorHAnsi"/>
          <w:spacing w:val="1"/>
        </w:rPr>
        <w:t xml:space="preserve"> </w:t>
      </w:r>
      <w:r w:rsidRPr="00B90AA9">
        <w:rPr>
          <w:rFonts w:asciiTheme="minorHAnsi" w:hAnsiTheme="minorHAnsi" w:cstheme="minorHAnsi"/>
        </w:rPr>
        <w:t>will</w:t>
      </w:r>
      <w:r w:rsidRPr="00B90AA9">
        <w:rPr>
          <w:rFonts w:asciiTheme="minorHAnsi" w:hAnsiTheme="minorHAnsi" w:cstheme="minorHAnsi"/>
          <w:spacing w:val="-1"/>
        </w:rPr>
        <w:t xml:space="preserve"> </w:t>
      </w:r>
      <w:r w:rsidRPr="00B90AA9">
        <w:rPr>
          <w:rFonts w:asciiTheme="minorHAnsi" w:hAnsiTheme="minorHAnsi" w:cstheme="minorHAnsi"/>
        </w:rPr>
        <w:t>be</w:t>
      </w:r>
      <w:r w:rsidRPr="00B90AA9">
        <w:rPr>
          <w:rFonts w:asciiTheme="minorHAnsi" w:hAnsiTheme="minorHAnsi" w:cstheme="minorHAnsi"/>
          <w:spacing w:val="1"/>
        </w:rPr>
        <w:t xml:space="preserve"> </w:t>
      </w:r>
      <w:r w:rsidRPr="00B90AA9">
        <w:rPr>
          <w:rFonts w:asciiTheme="minorHAnsi" w:hAnsiTheme="minorHAnsi" w:cstheme="minorHAnsi"/>
        </w:rPr>
        <w:t>assessed and</w:t>
      </w:r>
      <w:r w:rsidRPr="00B90AA9">
        <w:rPr>
          <w:rFonts w:asciiTheme="minorHAnsi" w:hAnsiTheme="minorHAnsi" w:cstheme="minorHAnsi"/>
          <w:spacing w:val="-2"/>
        </w:rPr>
        <w:t xml:space="preserve"> </w:t>
      </w:r>
      <w:r w:rsidRPr="00B90AA9">
        <w:rPr>
          <w:rFonts w:asciiTheme="minorHAnsi" w:hAnsiTheme="minorHAnsi" w:cstheme="minorHAnsi"/>
        </w:rPr>
        <w:t>reviewed through</w:t>
      </w:r>
    </w:p>
    <w:p w14:paraId="43FB7634" w14:textId="77777777" w:rsidR="00A940F2" w:rsidRPr="00B90AA9" w:rsidRDefault="00982FA2" w:rsidP="002D1CD0">
      <w:pPr>
        <w:pStyle w:val="ListParagraph"/>
        <w:numPr>
          <w:ilvl w:val="1"/>
          <w:numId w:val="9"/>
        </w:numPr>
        <w:tabs>
          <w:tab w:val="left" w:pos="1341"/>
        </w:tabs>
        <w:spacing w:line="272" w:lineRule="exact"/>
        <w:ind w:hanging="361"/>
        <w:jc w:val="both"/>
        <w:rPr>
          <w:rFonts w:asciiTheme="minorHAnsi" w:hAnsiTheme="minorHAnsi" w:cstheme="minorHAnsi"/>
        </w:rPr>
      </w:pPr>
      <w:r w:rsidRPr="00B90AA9">
        <w:rPr>
          <w:rFonts w:asciiTheme="minorHAnsi" w:hAnsiTheme="minorHAnsi" w:cstheme="minorHAnsi"/>
        </w:rPr>
        <w:t>The</w:t>
      </w:r>
      <w:r w:rsidRPr="00B90AA9">
        <w:rPr>
          <w:rFonts w:asciiTheme="minorHAnsi" w:hAnsiTheme="minorHAnsi" w:cstheme="minorHAnsi"/>
          <w:spacing w:val="-2"/>
        </w:rPr>
        <w:t xml:space="preserve"> </w:t>
      </w:r>
      <w:r w:rsidRPr="00B90AA9">
        <w:rPr>
          <w:rFonts w:asciiTheme="minorHAnsi" w:hAnsiTheme="minorHAnsi" w:cstheme="minorHAnsi"/>
        </w:rPr>
        <w:t>school’s</w:t>
      </w:r>
      <w:r w:rsidRPr="00B90AA9">
        <w:rPr>
          <w:rFonts w:asciiTheme="minorHAnsi" w:hAnsiTheme="minorHAnsi" w:cstheme="minorHAnsi"/>
          <w:spacing w:val="-1"/>
        </w:rPr>
        <w:t xml:space="preserve"> </w:t>
      </w:r>
      <w:r w:rsidRPr="00B90AA9">
        <w:rPr>
          <w:rFonts w:asciiTheme="minorHAnsi" w:hAnsiTheme="minorHAnsi" w:cstheme="minorHAnsi"/>
        </w:rPr>
        <w:t>generic</w:t>
      </w:r>
      <w:r w:rsidRPr="00B90AA9">
        <w:rPr>
          <w:rFonts w:asciiTheme="minorHAnsi" w:hAnsiTheme="minorHAnsi" w:cstheme="minorHAnsi"/>
          <w:spacing w:val="-2"/>
        </w:rPr>
        <w:t xml:space="preserve"> </w:t>
      </w:r>
      <w:r w:rsidRPr="00B90AA9">
        <w:rPr>
          <w:rFonts w:asciiTheme="minorHAnsi" w:hAnsiTheme="minorHAnsi" w:cstheme="minorHAnsi"/>
        </w:rPr>
        <w:t>processes for</w:t>
      </w:r>
      <w:r w:rsidRPr="00B90AA9">
        <w:rPr>
          <w:rFonts w:asciiTheme="minorHAnsi" w:hAnsiTheme="minorHAnsi" w:cstheme="minorHAnsi"/>
          <w:spacing w:val="-2"/>
        </w:rPr>
        <w:t xml:space="preserve"> </w:t>
      </w:r>
      <w:r w:rsidRPr="00B90AA9">
        <w:rPr>
          <w:rFonts w:asciiTheme="minorHAnsi" w:hAnsiTheme="minorHAnsi" w:cstheme="minorHAnsi"/>
        </w:rPr>
        <w:t>tracking</w:t>
      </w:r>
      <w:r w:rsidRPr="00B90AA9">
        <w:rPr>
          <w:rFonts w:asciiTheme="minorHAnsi" w:hAnsiTheme="minorHAnsi" w:cstheme="minorHAnsi"/>
          <w:spacing w:val="-3"/>
        </w:rPr>
        <w:t xml:space="preserve"> </w:t>
      </w:r>
      <w:r w:rsidRPr="00B90AA9">
        <w:rPr>
          <w:rFonts w:asciiTheme="minorHAnsi" w:hAnsiTheme="minorHAnsi" w:cstheme="minorHAnsi"/>
        </w:rPr>
        <w:t>the</w:t>
      </w:r>
      <w:r w:rsidRPr="00B90AA9">
        <w:rPr>
          <w:rFonts w:asciiTheme="minorHAnsi" w:hAnsiTheme="minorHAnsi" w:cstheme="minorHAnsi"/>
          <w:spacing w:val="-4"/>
        </w:rPr>
        <w:t xml:space="preserve"> </w:t>
      </w:r>
      <w:r w:rsidRPr="00B90AA9">
        <w:rPr>
          <w:rFonts w:asciiTheme="minorHAnsi" w:hAnsiTheme="minorHAnsi" w:cstheme="minorHAnsi"/>
        </w:rPr>
        <w:t>progress</w:t>
      </w:r>
      <w:r w:rsidRPr="00B90AA9">
        <w:rPr>
          <w:rFonts w:asciiTheme="minorHAnsi" w:hAnsiTheme="minorHAnsi" w:cstheme="minorHAnsi"/>
          <w:spacing w:val="-1"/>
        </w:rPr>
        <w:t xml:space="preserve"> </w:t>
      </w:r>
      <w:r w:rsidRPr="00B90AA9">
        <w:rPr>
          <w:rFonts w:asciiTheme="minorHAnsi" w:hAnsiTheme="minorHAnsi" w:cstheme="minorHAnsi"/>
        </w:rPr>
        <w:t>of</w:t>
      </w:r>
      <w:r w:rsidRPr="00B90AA9">
        <w:rPr>
          <w:rFonts w:asciiTheme="minorHAnsi" w:hAnsiTheme="minorHAnsi" w:cstheme="minorHAnsi"/>
          <w:spacing w:val="-2"/>
        </w:rPr>
        <w:t xml:space="preserve"> </w:t>
      </w:r>
      <w:r w:rsidRPr="00B90AA9">
        <w:rPr>
          <w:rFonts w:asciiTheme="minorHAnsi" w:hAnsiTheme="minorHAnsi" w:cstheme="minorHAnsi"/>
        </w:rPr>
        <w:t>all</w:t>
      </w:r>
      <w:r w:rsidRPr="00B90AA9">
        <w:rPr>
          <w:rFonts w:asciiTheme="minorHAnsi" w:hAnsiTheme="minorHAnsi" w:cstheme="minorHAnsi"/>
          <w:spacing w:val="-4"/>
        </w:rPr>
        <w:t xml:space="preserve"> </w:t>
      </w:r>
      <w:r w:rsidRPr="00B90AA9">
        <w:rPr>
          <w:rFonts w:asciiTheme="minorHAnsi" w:hAnsiTheme="minorHAnsi" w:cstheme="minorHAnsi"/>
        </w:rPr>
        <w:t>pupils</w:t>
      </w:r>
    </w:p>
    <w:p w14:paraId="20F28ECC" w14:textId="77777777" w:rsidR="00A940F2" w:rsidRPr="00B90AA9" w:rsidRDefault="00982FA2" w:rsidP="002D1CD0">
      <w:pPr>
        <w:pStyle w:val="ListParagraph"/>
        <w:numPr>
          <w:ilvl w:val="1"/>
          <w:numId w:val="9"/>
        </w:numPr>
        <w:tabs>
          <w:tab w:val="left" w:pos="1341"/>
        </w:tabs>
        <w:spacing w:before="1" w:line="235" w:lineRule="auto"/>
        <w:ind w:right="214"/>
        <w:jc w:val="both"/>
        <w:rPr>
          <w:rFonts w:asciiTheme="minorHAnsi" w:hAnsiTheme="minorHAnsi" w:cstheme="minorHAnsi"/>
        </w:rPr>
      </w:pPr>
      <w:r w:rsidRPr="00B90AA9">
        <w:rPr>
          <w:rFonts w:asciiTheme="minorHAnsi" w:hAnsiTheme="minorHAnsi" w:cstheme="minorHAnsi"/>
        </w:rPr>
        <w:t>Termly evaluation of the effectiveness of interventions on the provision map (in</w:t>
      </w:r>
      <w:r w:rsidRPr="00B90AA9">
        <w:rPr>
          <w:rFonts w:asciiTheme="minorHAnsi" w:hAnsiTheme="minorHAnsi" w:cstheme="minorHAnsi"/>
          <w:spacing w:val="1"/>
        </w:rPr>
        <w:t xml:space="preserve"> </w:t>
      </w:r>
      <w:r w:rsidRPr="00B90AA9">
        <w:rPr>
          <w:rFonts w:asciiTheme="minorHAnsi" w:hAnsiTheme="minorHAnsi" w:cstheme="minorHAnsi"/>
        </w:rPr>
        <w:t>relation</w:t>
      </w:r>
      <w:r w:rsidRPr="00B90AA9">
        <w:rPr>
          <w:rFonts w:asciiTheme="minorHAnsi" w:hAnsiTheme="minorHAnsi" w:cstheme="minorHAnsi"/>
          <w:spacing w:val="-3"/>
        </w:rPr>
        <w:t xml:space="preserve"> </w:t>
      </w:r>
      <w:r w:rsidRPr="00B90AA9">
        <w:rPr>
          <w:rFonts w:asciiTheme="minorHAnsi" w:hAnsiTheme="minorHAnsi" w:cstheme="minorHAnsi"/>
        </w:rPr>
        <w:t>to</w:t>
      </w:r>
      <w:r w:rsidRPr="00B90AA9">
        <w:rPr>
          <w:rFonts w:asciiTheme="minorHAnsi" w:hAnsiTheme="minorHAnsi" w:cstheme="minorHAnsi"/>
          <w:spacing w:val="-1"/>
        </w:rPr>
        <w:t xml:space="preserve"> </w:t>
      </w:r>
      <w:r w:rsidRPr="00B90AA9">
        <w:rPr>
          <w:rFonts w:asciiTheme="minorHAnsi" w:hAnsiTheme="minorHAnsi" w:cstheme="minorHAnsi"/>
        </w:rPr>
        <w:t>the</w:t>
      </w:r>
      <w:r w:rsidRPr="00B90AA9">
        <w:rPr>
          <w:rFonts w:asciiTheme="minorHAnsi" w:hAnsiTheme="minorHAnsi" w:cstheme="minorHAnsi"/>
          <w:spacing w:val="-2"/>
        </w:rPr>
        <w:t xml:space="preserve"> </w:t>
      </w:r>
      <w:r w:rsidRPr="00B90AA9">
        <w:rPr>
          <w:rFonts w:asciiTheme="minorHAnsi" w:hAnsiTheme="minorHAnsi" w:cstheme="minorHAnsi"/>
        </w:rPr>
        <w:t>progress</w:t>
      </w:r>
      <w:r w:rsidRPr="00B90AA9">
        <w:rPr>
          <w:rFonts w:asciiTheme="minorHAnsi" w:hAnsiTheme="minorHAnsi" w:cstheme="minorHAnsi"/>
          <w:spacing w:val="-2"/>
        </w:rPr>
        <w:t xml:space="preserve"> </w:t>
      </w:r>
      <w:r w:rsidRPr="00B90AA9">
        <w:rPr>
          <w:rFonts w:asciiTheme="minorHAnsi" w:hAnsiTheme="minorHAnsi" w:cstheme="minorHAnsi"/>
        </w:rPr>
        <w:t>of</w:t>
      </w:r>
      <w:r w:rsidRPr="00B90AA9">
        <w:rPr>
          <w:rFonts w:asciiTheme="minorHAnsi" w:hAnsiTheme="minorHAnsi" w:cstheme="minorHAnsi"/>
          <w:spacing w:val="-2"/>
        </w:rPr>
        <w:t xml:space="preserve"> </w:t>
      </w:r>
      <w:r w:rsidRPr="00B90AA9">
        <w:rPr>
          <w:rFonts w:asciiTheme="minorHAnsi" w:hAnsiTheme="minorHAnsi" w:cstheme="minorHAnsi"/>
        </w:rPr>
        <w:t>each pupil)</w:t>
      </w:r>
    </w:p>
    <w:p w14:paraId="145CDCC9" w14:textId="6EE48745" w:rsidR="00A940F2" w:rsidRPr="00B90AA9" w:rsidRDefault="00982FA2" w:rsidP="002D1CD0">
      <w:pPr>
        <w:pStyle w:val="ListParagraph"/>
        <w:numPr>
          <w:ilvl w:val="1"/>
          <w:numId w:val="9"/>
        </w:numPr>
        <w:tabs>
          <w:tab w:val="left" w:pos="1341"/>
        </w:tabs>
        <w:spacing w:before="2" w:line="237" w:lineRule="auto"/>
        <w:ind w:right="216"/>
        <w:jc w:val="both"/>
        <w:rPr>
          <w:rFonts w:asciiTheme="minorHAnsi" w:hAnsiTheme="minorHAnsi" w:cstheme="minorHAnsi"/>
        </w:rPr>
      </w:pPr>
      <w:r w:rsidRPr="00B90AA9">
        <w:rPr>
          <w:rFonts w:asciiTheme="minorHAnsi" w:hAnsiTheme="minorHAnsi" w:cstheme="minorHAnsi"/>
        </w:rPr>
        <w:t xml:space="preserve">At least termly evaluation of whether pupils in receipt of </w:t>
      </w:r>
      <w:r w:rsidR="00913FBA" w:rsidRPr="00B90AA9">
        <w:rPr>
          <w:rFonts w:asciiTheme="minorHAnsi" w:hAnsiTheme="minorHAnsi" w:cstheme="minorHAnsi"/>
        </w:rPr>
        <w:t>EHL</w:t>
      </w:r>
      <w:r w:rsidRPr="00B90AA9">
        <w:rPr>
          <w:rFonts w:asciiTheme="minorHAnsi" w:hAnsiTheme="minorHAnsi" w:cstheme="minorHAnsi"/>
        </w:rPr>
        <w:t>F and/or with EHCPs</w:t>
      </w:r>
      <w:r w:rsidRPr="00B90AA9">
        <w:rPr>
          <w:rFonts w:asciiTheme="minorHAnsi" w:hAnsiTheme="minorHAnsi" w:cstheme="minorHAnsi"/>
          <w:spacing w:val="-47"/>
        </w:rPr>
        <w:t xml:space="preserve"> </w:t>
      </w:r>
      <w:r w:rsidRPr="00B90AA9">
        <w:rPr>
          <w:rFonts w:asciiTheme="minorHAnsi" w:hAnsiTheme="minorHAnsi" w:cstheme="minorHAnsi"/>
        </w:rPr>
        <w:t>are meeting their individual targets which have been written to address their</w:t>
      </w:r>
      <w:r w:rsidRPr="00B90AA9">
        <w:rPr>
          <w:rFonts w:asciiTheme="minorHAnsi" w:hAnsiTheme="minorHAnsi" w:cstheme="minorHAnsi"/>
          <w:spacing w:val="1"/>
        </w:rPr>
        <w:t xml:space="preserve"> </w:t>
      </w:r>
      <w:r w:rsidRPr="00B90AA9">
        <w:rPr>
          <w:rFonts w:asciiTheme="minorHAnsi" w:hAnsiTheme="minorHAnsi" w:cstheme="minorHAnsi"/>
        </w:rPr>
        <w:t>underlying</w:t>
      </w:r>
      <w:r w:rsidRPr="00B90AA9">
        <w:rPr>
          <w:rFonts w:asciiTheme="minorHAnsi" w:hAnsiTheme="minorHAnsi" w:cstheme="minorHAnsi"/>
          <w:spacing w:val="-3"/>
        </w:rPr>
        <w:t xml:space="preserve"> </w:t>
      </w:r>
      <w:r w:rsidRPr="00B90AA9">
        <w:rPr>
          <w:rFonts w:asciiTheme="minorHAnsi" w:hAnsiTheme="minorHAnsi" w:cstheme="minorHAnsi"/>
        </w:rPr>
        <w:t>special</w:t>
      </w:r>
      <w:r w:rsidRPr="00B90AA9">
        <w:rPr>
          <w:rFonts w:asciiTheme="minorHAnsi" w:hAnsiTheme="minorHAnsi" w:cstheme="minorHAnsi"/>
          <w:spacing w:val="-3"/>
        </w:rPr>
        <w:t xml:space="preserve"> </w:t>
      </w:r>
      <w:r w:rsidRPr="00B90AA9">
        <w:rPr>
          <w:rFonts w:asciiTheme="minorHAnsi" w:hAnsiTheme="minorHAnsi" w:cstheme="minorHAnsi"/>
        </w:rPr>
        <w:t>educational need.</w:t>
      </w:r>
    </w:p>
    <w:p w14:paraId="498ED918" w14:textId="77777777" w:rsidR="00A940F2" w:rsidRPr="00B90AA9" w:rsidRDefault="00982FA2" w:rsidP="002D1CD0">
      <w:pPr>
        <w:pStyle w:val="ListParagraph"/>
        <w:numPr>
          <w:ilvl w:val="1"/>
          <w:numId w:val="9"/>
        </w:numPr>
        <w:tabs>
          <w:tab w:val="left" w:pos="1341"/>
        </w:tabs>
        <w:spacing w:before="4" w:line="235" w:lineRule="auto"/>
        <w:ind w:right="214"/>
        <w:jc w:val="both"/>
        <w:rPr>
          <w:rFonts w:asciiTheme="minorHAnsi" w:hAnsiTheme="minorHAnsi" w:cstheme="minorHAnsi"/>
        </w:rPr>
      </w:pPr>
      <w:r w:rsidRPr="00B90AA9">
        <w:rPr>
          <w:rFonts w:asciiTheme="minorHAnsi" w:hAnsiTheme="minorHAnsi" w:cstheme="minorHAnsi"/>
        </w:rPr>
        <w:t xml:space="preserve">Annual review of EHCPs </w:t>
      </w:r>
      <w:proofErr w:type="gramStart"/>
      <w:r w:rsidRPr="00B90AA9">
        <w:rPr>
          <w:rFonts w:asciiTheme="minorHAnsi" w:hAnsiTheme="minorHAnsi" w:cstheme="minorHAnsi"/>
        </w:rPr>
        <w:t>are</w:t>
      </w:r>
      <w:proofErr w:type="gramEnd"/>
      <w:r w:rsidRPr="00B90AA9">
        <w:rPr>
          <w:rFonts w:asciiTheme="minorHAnsi" w:hAnsiTheme="minorHAnsi" w:cstheme="minorHAnsi"/>
        </w:rPr>
        <w:t xml:space="preserve"> prescribed in the SEND Code of Practice (September</w:t>
      </w:r>
      <w:r w:rsidRPr="00B90AA9">
        <w:rPr>
          <w:rFonts w:asciiTheme="minorHAnsi" w:hAnsiTheme="minorHAnsi" w:cstheme="minorHAnsi"/>
          <w:spacing w:val="1"/>
        </w:rPr>
        <w:t xml:space="preserve"> </w:t>
      </w:r>
      <w:r w:rsidRPr="00B90AA9">
        <w:rPr>
          <w:rFonts w:asciiTheme="minorHAnsi" w:hAnsiTheme="minorHAnsi" w:cstheme="minorHAnsi"/>
        </w:rPr>
        <w:t>2014)</w:t>
      </w:r>
    </w:p>
    <w:p w14:paraId="082B51E7" w14:textId="77777777" w:rsidR="00A940F2" w:rsidRPr="00B90AA9" w:rsidRDefault="00A940F2">
      <w:pPr>
        <w:pStyle w:val="BodyText"/>
        <w:rPr>
          <w:rFonts w:asciiTheme="minorHAnsi" w:hAnsiTheme="minorHAnsi" w:cstheme="minorHAnsi"/>
          <w:sz w:val="20"/>
        </w:rPr>
      </w:pPr>
    </w:p>
    <w:p w14:paraId="00F1B8C7" w14:textId="77777777" w:rsidR="00A940F2" w:rsidRPr="00B90AA9" w:rsidRDefault="00A940F2">
      <w:pPr>
        <w:pStyle w:val="BodyText"/>
        <w:rPr>
          <w:rFonts w:asciiTheme="minorHAnsi" w:hAnsiTheme="minorHAnsi" w:cstheme="minorHAnsi"/>
          <w:sz w:val="20"/>
        </w:rPr>
      </w:pPr>
    </w:p>
    <w:p w14:paraId="544A6410" w14:textId="5FFC00C5" w:rsidR="00A940F2" w:rsidRPr="00B90AA9" w:rsidRDefault="00982FA2">
      <w:pPr>
        <w:pStyle w:val="BodyText"/>
        <w:spacing w:before="5"/>
        <w:rPr>
          <w:rFonts w:asciiTheme="minorHAnsi" w:hAnsiTheme="minorHAnsi" w:cstheme="minorHAnsi"/>
        </w:rPr>
      </w:pPr>
      <w:r w:rsidRPr="00B90AA9">
        <w:rPr>
          <w:rFonts w:asciiTheme="minorHAnsi" w:hAnsiTheme="minorHAnsi" w:cstheme="minorHAnsi"/>
          <w:noProof/>
        </w:rPr>
        <mc:AlternateContent>
          <mc:Choice Requires="wps">
            <w:drawing>
              <wp:anchor distT="0" distB="0" distL="0" distR="0" simplePos="0" relativeHeight="487590400" behindDoc="1" locked="0" layoutInCell="1" allowOverlap="1" wp14:anchorId="5158F3A9" wp14:editId="09821F6B">
                <wp:simplePos x="0" y="0"/>
                <wp:positionH relativeFrom="page">
                  <wp:posOffset>1074420</wp:posOffset>
                </wp:positionH>
                <wp:positionV relativeFrom="paragraph">
                  <wp:posOffset>192405</wp:posOffset>
                </wp:positionV>
                <wp:extent cx="5412740" cy="992505"/>
                <wp:effectExtent l="0" t="0" r="0" b="0"/>
                <wp:wrapTopAndBottom/>
                <wp:docPr id="12"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9925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C7CF622" w14:textId="77777777" w:rsidR="00A940F2" w:rsidRDefault="00982FA2">
                            <w:pPr>
                              <w:spacing w:before="157"/>
                              <w:ind w:left="273"/>
                              <w:rPr>
                                <w:b/>
                              </w:rPr>
                            </w:pPr>
                            <w:r>
                              <w:rPr>
                                <w:b/>
                              </w:rPr>
                              <w:t>SEN</w:t>
                            </w:r>
                            <w:r>
                              <w:rPr>
                                <w:b/>
                                <w:spacing w:val="-2"/>
                              </w:rPr>
                              <w:t xml:space="preserve"> </w:t>
                            </w:r>
                            <w:r>
                              <w:rPr>
                                <w:b/>
                              </w:rPr>
                              <w:t>INFORMATION</w:t>
                            </w:r>
                            <w:r>
                              <w:rPr>
                                <w:b/>
                                <w:spacing w:val="-5"/>
                              </w:rPr>
                              <w:t xml:space="preserve"> </w:t>
                            </w:r>
                            <w:r>
                              <w:rPr>
                                <w:b/>
                              </w:rPr>
                              <w:t>REPORT</w:t>
                            </w:r>
                          </w:p>
                          <w:p w14:paraId="30FB3E82" w14:textId="77777777" w:rsidR="00A940F2" w:rsidRDefault="00982FA2" w:rsidP="002D1CD0">
                            <w:pPr>
                              <w:numPr>
                                <w:ilvl w:val="0"/>
                                <w:numId w:val="8"/>
                              </w:numPr>
                              <w:tabs>
                                <w:tab w:val="left" w:pos="924"/>
                              </w:tabs>
                              <w:spacing w:before="159" w:line="242" w:lineRule="auto"/>
                              <w:ind w:right="105" w:hanging="360"/>
                              <w:rPr>
                                <w:b/>
                              </w:rPr>
                            </w:pPr>
                            <w:r>
                              <w:rPr>
                                <w:b/>
                              </w:rPr>
                              <w:t>How</w:t>
                            </w:r>
                            <w:r>
                              <w:rPr>
                                <w:b/>
                                <w:spacing w:val="42"/>
                              </w:rPr>
                              <w:t xml:space="preserve"> </w:t>
                            </w:r>
                            <w:r>
                              <w:rPr>
                                <w:b/>
                              </w:rPr>
                              <w:t>children</w:t>
                            </w:r>
                            <w:r>
                              <w:rPr>
                                <w:b/>
                                <w:spacing w:val="43"/>
                              </w:rPr>
                              <w:t xml:space="preserve"> </w:t>
                            </w:r>
                            <w:r>
                              <w:rPr>
                                <w:b/>
                              </w:rPr>
                              <w:t>and</w:t>
                            </w:r>
                            <w:r>
                              <w:rPr>
                                <w:b/>
                                <w:spacing w:val="41"/>
                              </w:rPr>
                              <w:t xml:space="preserve"> </w:t>
                            </w:r>
                            <w:r>
                              <w:rPr>
                                <w:b/>
                              </w:rPr>
                              <w:t>young</w:t>
                            </w:r>
                            <w:r>
                              <w:rPr>
                                <w:b/>
                                <w:spacing w:val="42"/>
                              </w:rPr>
                              <w:t xml:space="preserve"> </w:t>
                            </w:r>
                            <w:r>
                              <w:rPr>
                                <w:b/>
                              </w:rPr>
                              <w:t>people</w:t>
                            </w:r>
                            <w:r>
                              <w:rPr>
                                <w:b/>
                                <w:spacing w:val="43"/>
                              </w:rPr>
                              <w:t xml:space="preserve"> </w:t>
                            </w:r>
                            <w:r>
                              <w:rPr>
                                <w:b/>
                              </w:rPr>
                              <w:t>with</w:t>
                            </w:r>
                            <w:r>
                              <w:rPr>
                                <w:b/>
                                <w:spacing w:val="43"/>
                              </w:rPr>
                              <w:t xml:space="preserve"> </w:t>
                            </w:r>
                            <w:r>
                              <w:rPr>
                                <w:b/>
                              </w:rPr>
                              <w:t>SEN</w:t>
                            </w:r>
                            <w:r>
                              <w:rPr>
                                <w:b/>
                                <w:spacing w:val="45"/>
                              </w:rPr>
                              <w:t xml:space="preserve"> </w:t>
                            </w:r>
                            <w:r>
                              <w:rPr>
                                <w:b/>
                              </w:rPr>
                              <w:t>are</w:t>
                            </w:r>
                            <w:r>
                              <w:rPr>
                                <w:b/>
                                <w:spacing w:val="41"/>
                              </w:rPr>
                              <w:t xml:space="preserve"> </w:t>
                            </w:r>
                            <w:r>
                              <w:rPr>
                                <w:b/>
                              </w:rPr>
                              <w:t>enabled</w:t>
                            </w:r>
                            <w:r>
                              <w:rPr>
                                <w:b/>
                                <w:spacing w:val="42"/>
                              </w:rPr>
                              <w:t xml:space="preserve"> </w:t>
                            </w:r>
                            <w:r>
                              <w:rPr>
                                <w:b/>
                              </w:rPr>
                              <w:t>to</w:t>
                            </w:r>
                            <w:r>
                              <w:rPr>
                                <w:b/>
                                <w:spacing w:val="43"/>
                              </w:rPr>
                              <w:t xml:space="preserve"> </w:t>
                            </w:r>
                            <w:r>
                              <w:rPr>
                                <w:b/>
                              </w:rPr>
                              <w:t>engage</w:t>
                            </w:r>
                            <w:r>
                              <w:rPr>
                                <w:b/>
                                <w:spacing w:val="41"/>
                              </w:rPr>
                              <w:t xml:space="preserve"> </w:t>
                            </w:r>
                            <w:r>
                              <w:rPr>
                                <w:b/>
                              </w:rPr>
                              <w:t>in</w:t>
                            </w:r>
                            <w:r>
                              <w:rPr>
                                <w:b/>
                                <w:spacing w:val="43"/>
                              </w:rPr>
                              <w:t xml:space="preserve"> </w:t>
                            </w:r>
                            <w:r>
                              <w:rPr>
                                <w:b/>
                              </w:rPr>
                              <w:t>activities</w:t>
                            </w:r>
                            <w:r>
                              <w:rPr>
                                <w:b/>
                                <w:spacing w:val="-47"/>
                              </w:rPr>
                              <w:t xml:space="preserve"> </w:t>
                            </w:r>
                            <w:r>
                              <w:rPr>
                                <w:b/>
                              </w:rPr>
                              <w:t>available</w:t>
                            </w:r>
                            <w:r>
                              <w:rPr>
                                <w:b/>
                                <w:spacing w:val="-4"/>
                              </w:rPr>
                              <w:t xml:space="preserve"> </w:t>
                            </w:r>
                            <w:r>
                              <w:rPr>
                                <w:b/>
                              </w:rPr>
                              <w:t>with</w:t>
                            </w:r>
                            <w:r>
                              <w:rPr>
                                <w:b/>
                                <w:spacing w:val="-2"/>
                              </w:rPr>
                              <w:t xml:space="preserve"> </w:t>
                            </w:r>
                            <w:r>
                              <w:rPr>
                                <w:b/>
                              </w:rPr>
                              <w:t>children</w:t>
                            </w:r>
                            <w:r>
                              <w:rPr>
                                <w:b/>
                                <w:spacing w:val="-2"/>
                              </w:rPr>
                              <w:t xml:space="preserve"> </w:t>
                            </w:r>
                            <w:r>
                              <w:rPr>
                                <w:b/>
                              </w:rPr>
                              <w:t>and</w:t>
                            </w:r>
                            <w:r>
                              <w:rPr>
                                <w:b/>
                                <w:spacing w:val="-2"/>
                              </w:rPr>
                              <w:t xml:space="preserve"> </w:t>
                            </w:r>
                            <w:r>
                              <w:rPr>
                                <w:b/>
                              </w:rPr>
                              <w:t>young people</w:t>
                            </w:r>
                            <w:r>
                              <w:rPr>
                                <w:b/>
                                <w:spacing w:val="-2"/>
                              </w:rPr>
                              <w:t xml:space="preserve"> </w:t>
                            </w:r>
                            <w:r>
                              <w:rPr>
                                <w:b/>
                              </w:rPr>
                              <w:t>in</w:t>
                            </w:r>
                            <w:r>
                              <w:rPr>
                                <w:b/>
                                <w:spacing w:val="-2"/>
                              </w:rPr>
                              <w:t xml:space="preserve"> </w:t>
                            </w:r>
                            <w:r>
                              <w:rPr>
                                <w:b/>
                              </w:rPr>
                              <w:t>the</w:t>
                            </w:r>
                            <w:r>
                              <w:rPr>
                                <w:b/>
                                <w:spacing w:val="-4"/>
                              </w:rPr>
                              <w:t xml:space="preserve"> </w:t>
                            </w:r>
                            <w:r>
                              <w:rPr>
                                <w:b/>
                              </w:rPr>
                              <w:t>school</w:t>
                            </w:r>
                            <w:r>
                              <w:rPr>
                                <w:b/>
                                <w:spacing w:val="-1"/>
                              </w:rPr>
                              <w:t xml:space="preserve"> </w:t>
                            </w:r>
                            <w:r>
                              <w:rPr>
                                <w:b/>
                              </w:rPr>
                              <w:t>who</w:t>
                            </w:r>
                            <w:r>
                              <w:rPr>
                                <w:b/>
                                <w:spacing w:val="-1"/>
                              </w:rPr>
                              <w:t xml:space="preserve"> </w:t>
                            </w:r>
                            <w:r>
                              <w:rPr>
                                <w:b/>
                              </w:rPr>
                              <w:t>do</w:t>
                            </w:r>
                            <w:r>
                              <w:rPr>
                                <w:b/>
                                <w:spacing w:val="-3"/>
                              </w:rPr>
                              <w:t xml:space="preserve"> </w:t>
                            </w:r>
                            <w:r>
                              <w:rPr>
                                <w:b/>
                              </w:rPr>
                              <w:t>not</w:t>
                            </w:r>
                            <w:r>
                              <w:rPr>
                                <w:b/>
                                <w:spacing w:val="-1"/>
                              </w:rPr>
                              <w:t xml:space="preserve"> </w:t>
                            </w:r>
                            <w:r>
                              <w:rPr>
                                <w:b/>
                              </w:rPr>
                              <w:t>have</w:t>
                            </w:r>
                            <w:r>
                              <w:rPr>
                                <w:b/>
                                <w:spacing w:val="-2"/>
                              </w:rPr>
                              <w:t xml:space="preserve"> </w:t>
                            </w:r>
                            <w:r>
                              <w:rPr>
                                <w:b/>
                              </w:rPr>
                              <w:t>SEN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58F3A9" id="docshape19" o:spid="_x0000_s1040" type="#_x0000_t202" style="position:absolute;margin-left:84.6pt;margin-top:15.15pt;width:426.2pt;height:78.1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" filled="f" strokeweight=".48pt">
                <v:textbox inset="0,0,0,0">
                  <w:txbxContent>
                    <w:p w14:paraId="0C7CF622" w14:textId="77777777" w:rsidR="00A940F2" w:rsidRDefault="00982FA2">
                      <w:pPr>
                        <w:spacing w:before="157"/>
                        <w:ind w:left="273"/>
                        <w:rPr>
                          <w:b/>
                        </w:rPr>
                      </w:pPr>
                      <w:r>
                        <w:rPr>
                          <w:b/>
                        </w:rPr>
                        <w:t>SEN</w:t>
                      </w:r>
                      <w:r>
                        <w:rPr>
                          <w:b/>
                          <w:spacing w:val="-2"/>
                        </w:rPr>
                        <w:t xml:space="preserve"> </w:t>
                      </w:r>
                      <w:r>
                        <w:rPr>
                          <w:b/>
                        </w:rPr>
                        <w:t>INFORMATION</w:t>
                      </w:r>
                      <w:r>
                        <w:rPr>
                          <w:b/>
                          <w:spacing w:val="-5"/>
                        </w:rPr>
                        <w:t xml:space="preserve"> </w:t>
                      </w:r>
                      <w:r>
                        <w:rPr>
                          <w:b/>
                        </w:rPr>
                        <w:t>REPORT</w:t>
                      </w:r>
                    </w:p>
                    <w:p w14:paraId="30FB3E82" w14:textId="77777777" w:rsidR="00A940F2" w:rsidRDefault="00982FA2" w:rsidP="002D1CD0">
                      <w:pPr>
                        <w:numPr>
                          <w:ilvl w:val="0"/>
                          <w:numId w:val="8"/>
                        </w:numPr>
                        <w:tabs>
                          <w:tab w:val="left" w:pos="924"/>
                        </w:tabs>
                        <w:spacing w:before="159" w:line="242" w:lineRule="auto"/>
                        <w:ind w:right="105" w:hanging="360"/>
                        <w:rPr>
                          <w:b/>
                        </w:rPr>
                      </w:pPr>
                      <w:r>
                        <w:rPr>
                          <w:b/>
                        </w:rPr>
                        <w:t>How</w:t>
                      </w:r>
                      <w:r>
                        <w:rPr>
                          <w:b/>
                          <w:spacing w:val="42"/>
                        </w:rPr>
                        <w:t xml:space="preserve"> </w:t>
                      </w:r>
                      <w:r>
                        <w:rPr>
                          <w:b/>
                        </w:rPr>
                        <w:t>children</w:t>
                      </w:r>
                      <w:r>
                        <w:rPr>
                          <w:b/>
                          <w:spacing w:val="43"/>
                        </w:rPr>
                        <w:t xml:space="preserve"> </w:t>
                      </w:r>
                      <w:r>
                        <w:rPr>
                          <w:b/>
                        </w:rPr>
                        <w:t>and</w:t>
                      </w:r>
                      <w:r>
                        <w:rPr>
                          <w:b/>
                          <w:spacing w:val="41"/>
                        </w:rPr>
                        <w:t xml:space="preserve"> </w:t>
                      </w:r>
                      <w:r>
                        <w:rPr>
                          <w:b/>
                        </w:rPr>
                        <w:t>young</w:t>
                      </w:r>
                      <w:r>
                        <w:rPr>
                          <w:b/>
                          <w:spacing w:val="42"/>
                        </w:rPr>
                        <w:t xml:space="preserve"> </w:t>
                      </w:r>
                      <w:r>
                        <w:rPr>
                          <w:b/>
                        </w:rPr>
                        <w:t>people</w:t>
                      </w:r>
                      <w:r>
                        <w:rPr>
                          <w:b/>
                          <w:spacing w:val="43"/>
                        </w:rPr>
                        <w:t xml:space="preserve"> </w:t>
                      </w:r>
                      <w:r>
                        <w:rPr>
                          <w:b/>
                        </w:rPr>
                        <w:t>with</w:t>
                      </w:r>
                      <w:r>
                        <w:rPr>
                          <w:b/>
                          <w:spacing w:val="43"/>
                        </w:rPr>
                        <w:t xml:space="preserve"> </w:t>
                      </w:r>
                      <w:r>
                        <w:rPr>
                          <w:b/>
                        </w:rPr>
                        <w:t>SEN</w:t>
                      </w:r>
                      <w:r>
                        <w:rPr>
                          <w:b/>
                          <w:spacing w:val="45"/>
                        </w:rPr>
                        <w:t xml:space="preserve"> </w:t>
                      </w:r>
                      <w:r>
                        <w:rPr>
                          <w:b/>
                        </w:rPr>
                        <w:t>are</w:t>
                      </w:r>
                      <w:r>
                        <w:rPr>
                          <w:b/>
                          <w:spacing w:val="41"/>
                        </w:rPr>
                        <w:t xml:space="preserve"> </w:t>
                      </w:r>
                      <w:r>
                        <w:rPr>
                          <w:b/>
                        </w:rPr>
                        <w:t>enabled</w:t>
                      </w:r>
                      <w:r>
                        <w:rPr>
                          <w:b/>
                          <w:spacing w:val="42"/>
                        </w:rPr>
                        <w:t xml:space="preserve"> </w:t>
                      </w:r>
                      <w:r>
                        <w:rPr>
                          <w:b/>
                        </w:rPr>
                        <w:t>to</w:t>
                      </w:r>
                      <w:r>
                        <w:rPr>
                          <w:b/>
                          <w:spacing w:val="43"/>
                        </w:rPr>
                        <w:t xml:space="preserve"> </w:t>
                      </w:r>
                      <w:r>
                        <w:rPr>
                          <w:b/>
                        </w:rPr>
                        <w:t>engage</w:t>
                      </w:r>
                      <w:r>
                        <w:rPr>
                          <w:b/>
                          <w:spacing w:val="41"/>
                        </w:rPr>
                        <w:t xml:space="preserve"> </w:t>
                      </w:r>
                      <w:r>
                        <w:rPr>
                          <w:b/>
                        </w:rPr>
                        <w:t>in</w:t>
                      </w:r>
                      <w:r>
                        <w:rPr>
                          <w:b/>
                          <w:spacing w:val="43"/>
                        </w:rPr>
                        <w:t xml:space="preserve"> </w:t>
                      </w:r>
                      <w:r>
                        <w:rPr>
                          <w:b/>
                        </w:rPr>
                        <w:t>activities</w:t>
                      </w:r>
                      <w:r>
                        <w:rPr>
                          <w:b/>
                          <w:spacing w:val="-47"/>
                        </w:rPr>
                        <w:t xml:space="preserve"> </w:t>
                      </w:r>
                      <w:r>
                        <w:rPr>
                          <w:b/>
                        </w:rPr>
                        <w:t>available</w:t>
                      </w:r>
                      <w:r>
                        <w:rPr>
                          <w:b/>
                          <w:spacing w:val="-4"/>
                        </w:rPr>
                        <w:t xml:space="preserve"> </w:t>
                      </w:r>
                      <w:r>
                        <w:rPr>
                          <w:b/>
                        </w:rPr>
                        <w:t>with</w:t>
                      </w:r>
                      <w:r>
                        <w:rPr>
                          <w:b/>
                          <w:spacing w:val="-2"/>
                        </w:rPr>
                        <w:t xml:space="preserve"> </w:t>
                      </w:r>
                      <w:r>
                        <w:rPr>
                          <w:b/>
                        </w:rPr>
                        <w:t>children</w:t>
                      </w:r>
                      <w:r>
                        <w:rPr>
                          <w:b/>
                          <w:spacing w:val="-2"/>
                        </w:rPr>
                        <w:t xml:space="preserve"> </w:t>
                      </w:r>
                      <w:r>
                        <w:rPr>
                          <w:b/>
                        </w:rPr>
                        <w:t>and</w:t>
                      </w:r>
                      <w:r>
                        <w:rPr>
                          <w:b/>
                          <w:spacing w:val="-2"/>
                        </w:rPr>
                        <w:t xml:space="preserve"> </w:t>
                      </w:r>
                      <w:r>
                        <w:rPr>
                          <w:b/>
                        </w:rPr>
                        <w:t>young people</w:t>
                      </w:r>
                      <w:r>
                        <w:rPr>
                          <w:b/>
                          <w:spacing w:val="-2"/>
                        </w:rPr>
                        <w:t xml:space="preserve"> </w:t>
                      </w:r>
                      <w:r>
                        <w:rPr>
                          <w:b/>
                        </w:rPr>
                        <w:t>in</w:t>
                      </w:r>
                      <w:r>
                        <w:rPr>
                          <w:b/>
                          <w:spacing w:val="-2"/>
                        </w:rPr>
                        <w:t xml:space="preserve"> </w:t>
                      </w:r>
                      <w:r>
                        <w:rPr>
                          <w:b/>
                        </w:rPr>
                        <w:t>the</w:t>
                      </w:r>
                      <w:r>
                        <w:rPr>
                          <w:b/>
                          <w:spacing w:val="-4"/>
                        </w:rPr>
                        <w:t xml:space="preserve"> </w:t>
                      </w:r>
                      <w:r>
                        <w:rPr>
                          <w:b/>
                        </w:rPr>
                        <w:t>school</w:t>
                      </w:r>
                      <w:r>
                        <w:rPr>
                          <w:b/>
                          <w:spacing w:val="-1"/>
                        </w:rPr>
                        <w:t xml:space="preserve"> </w:t>
                      </w:r>
                      <w:r>
                        <w:rPr>
                          <w:b/>
                        </w:rPr>
                        <w:t>who</w:t>
                      </w:r>
                      <w:r>
                        <w:rPr>
                          <w:b/>
                          <w:spacing w:val="-1"/>
                        </w:rPr>
                        <w:t xml:space="preserve"> </w:t>
                      </w:r>
                      <w:r>
                        <w:rPr>
                          <w:b/>
                        </w:rPr>
                        <w:t>do</w:t>
                      </w:r>
                      <w:r>
                        <w:rPr>
                          <w:b/>
                          <w:spacing w:val="-3"/>
                        </w:rPr>
                        <w:t xml:space="preserve"> </w:t>
                      </w:r>
                      <w:r>
                        <w:rPr>
                          <w:b/>
                        </w:rPr>
                        <w:t>not</w:t>
                      </w:r>
                      <w:r>
                        <w:rPr>
                          <w:b/>
                          <w:spacing w:val="-1"/>
                        </w:rPr>
                        <w:t xml:space="preserve"> </w:t>
                      </w:r>
                      <w:r>
                        <w:rPr>
                          <w:b/>
                        </w:rPr>
                        <w:t>have</w:t>
                      </w:r>
                      <w:r>
                        <w:rPr>
                          <w:b/>
                          <w:spacing w:val="-2"/>
                        </w:rPr>
                        <w:t xml:space="preserve"> </w:t>
                      </w:r>
                      <w:r>
                        <w:rPr>
                          <w:b/>
                        </w:rPr>
                        <w:t>SEN</w:t>
                      </w:r>
                    </w:p>
                  </w:txbxContent>
                </v:textbox>
                <w10:wrap type="topAndBottom" anchorx="page"/>
              </v:shape>
            </w:pict>
          </mc:Fallback>
        </mc:AlternateContent>
      </w:r>
    </w:p>
    <w:p w14:paraId="44ED9560" w14:textId="77777777" w:rsidR="00A940F2" w:rsidRPr="00B90AA9" w:rsidRDefault="00A940F2">
      <w:pPr>
        <w:pStyle w:val="BodyText"/>
        <w:spacing w:before="4"/>
        <w:rPr>
          <w:rFonts w:asciiTheme="minorHAnsi" w:hAnsiTheme="minorHAnsi" w:cstheme="minorHAnsi"/>
        </w:rPr>
      </w:pPr>
    </w:p>
    <w:p w14:paraId="44879CC6" w14:textId="77777777" w:rsidR="009B7269" w:rsidRPr="00B90AA9" w:rsidRDefault="009B7269" w:rsidP="002D1CD0">
      <w:pPr>
        <w:numPr>
          <w:ilvl w:val="0"/>
          <w:numId w:val="26"/>
        </w:numPr>
        <w:jc w:val="both"/>
        <w:rPr>
          <w:rFonts w:asciiTheme="minorHAnsi" w:hAnsiTheme="minorHAnsi" w:cstheme="minorHAnsi"/>
        </w:rPr>
      </w:pPr>
      <w:r w:rsidRPr="00B90AA9">
        <w:rPr>
          <w:rFonts w:asciiTheme="minorHAnsi" w:hAnsiTheme="minorHAnsi" w:cstheme="minorHAnsi"/>
        </w:rPr>
        <w:t>As an inclusive school, we do everything we can to ensure that pupils of all abilities and needs are fully included in the life of the school.</w:t>
      </w:r>
    </w:p>
    <w:p w14:paraId="2196337F" w14:textId="77777777" w:rsidR="009B7269" w:rsidRPr="00B90AA9" w:rsidRDefault="009B7269" w:rsidP="002D1CD0">
      <w:pPr>
        <w:numPr>
          <w:ilvl w:val="0"/>
          <w:numId w:val="26"/>
        </w:numPr>
        <w:jc w:val="both"/>
        <w:rPr>
          <w:rFonts w:asciiTheme="minorHAnsi" w:hAnsiTheme="minorHAnsi" w:cstheme="minorHAnsi"/>
        </w:rPr>
      </w:pPr>
      <w:r w:rsidRPr="00B90AA9">
        <w:rPr>
          <w:rFonts w:asciiTheme="minorHAnsi" w:hAnsiTheme="minorHAnsi" w:cstheme="minorHAnsi"/>
        </w:rPr>
        <w:t>Where appropriate and legitimate, we endeavour to provide adapted ways for all learners to access the same learning experience, rather than withdrawing pupils and providing an entirely different activity.</w:t>
      </w:r>
    </w:p>
    <w:p w14:paraId="1A424144" w14:textId="77777777" w:rsidR="009B7269" w:rsidRPr="00B90AA9" w:rsidRDefault="009B7269" w:rsidP="002D1CD0">
      <w:pPr>
        <w:numPr>
          <w:ilvl w:val="0"/>
          <w:numId w:val="26"/>
        </w:numPr>
        <w:jc w:val="both"/>
        <w:rPr>
          <w:rFonts w:asciiTheme="minorHAnsi" w:hAnsiTheme="minorHAnsi" w:cstheme="minorHAnsi"/>
        </w:rPr>
      </w:pPr>
      <w:r w:rsidRPr="00B90AA9">
        <w:rPr>
          <w:rFonts w:asciiTheme="minorHAnsi" w:hAnsiTheme="minorHAnsi" w:cstheme="minorHAnsi"/>
        </w:rPr>
        <w:t>Our deployment of additional staffing and resources funded from our devolved additional needs budget through the Local Offer, ensures that all curriculum experiences are available to all pupils in the school (such as educational visits and extra-curricular activities), particularly where a voluntary financial contribution from parents is required for the activity to run. This is in full compliance with the Equality Act 2010.</w:t>
      </w:r>
    </w:p>
    <w:p w14:paraId="7ACE9508" w14:textId="0AA0819B" w:rsidR="009B7269" w:rsidRPr="00B90AA9" w:rsidRDefault="009B7269" w:rsidP="002D1CD0">
      <w:pPr>
        <w:numPr>
          <w:ilvl w:val="0"/>
          <w:numId w:val="26"/>
        </w:numPr>
        <w:jc w:val="both"/>
        <w:rPr>
          <w:rFonts w:asciiTheme="minorHAnsi" w:hAnsiTheme="minorHAnsi" w:cstheme="minorHAnsi"/>
        </w:rPr>
      </w:pPr>
      <w:r w:rsidRPr="00B90AA9">
        <w:rPr>
          <w:rFonts w:asciiTheme="minorHAnsi" w:hAnsiTheme="minorHAnsi" w:cstheme="minorHAnsi"/>
        </w:rPr>
        <w:t>All lesson planning seeks to address the learning needs of all pupils in the class. Teachers receive regular training and support to ensure they are skilled in adapting the curriculum for vulnerable learners. When leaders monitor planning, work, and progress data, and when they or senior leaders carry out classroom learning walks or observations of teaching and learning, particular attention is given to whether the ongoing learning offer is inclusive.</w:t>
      </w:r>
    </w:p>
    <w:p w14:paraId="6238511C" w14:textId="77777777" w:rsidR="009B7269" w:rsidRPr="00B90AA9" w:rsidRDefault="009B7269" w:rsidP="002D1CD0">
      <w:pPr>
        <w:numPr>
          <w:ilvl w:val="0"/>
          <w:numId w:val="26"/>
        </w:numPr>
        <w:jc w:val="both"/>
        <w:rPr>
          <w:rFonts w:asciiTheme="minorHAnsi" w:hAnsiTheme="minorHAnsi" w:cstheme="minorHAnsi"/>
        </w:rPr>
      </w:pPr>
      <w:r w:rsidRPr="00B90AA9">
        <w:rPr>
          <w:rFonts w:asciiTheme="minorHAnsi" w:hAnsiTheme="minorHAnsi" w:cstheme="minorHAnsi"/>
        </w:rPr>
        <w:t>Pupils are encouraged to analyse how they themselves learn and there is an ongoing dialogue about this in our classrooms. Pupils are given the opportunity and support to develop self-help strategies to ensure their full access to the curriculum.</w:t>
      </w:r>
    </w:p>
    <w:p w14:paraId="258C8D18" w14:textId="08972FF0" w:rsidR="009B7269" w:rsidRPr="00B90AA9" w:rsidRDefault="009B7269" w:rsidP="009B7269">
      <w:pPr>
        <w:jc w:val="both"/>
        <w:rPr>
          <w:rFonts w:asciiTheme="minorHAnsi" w:hAnsiTheme="minorHAnsi" w:cstheme="minorHAnsi"/>
        </w:rPr>
      </w:pPr>
    </w:p>
    <w:p w14:paraId="0CBC63F2" w14:textId="77777777" w:rsidR="00A940F2" w:rsidRPr="00B90AA9" w:rsidRDefault="00A940F2">
      <w:pPr>
        <w:jc w:val="both"/>
        <w:rPr>
          <w:rFonts w:asciiTheme="minorHAnsi" w:hAnsiTheme="minorHAnsi" w:cstheme="minorHAnsi"/>
        </w:rPr>
        <w:sectPr w:rsidR="00A940F2" w:rsidRPr="00B90AA9">
          <w:pgSz w:w="11910" w:h="16840"/>
          <w:pgMar w:top="1380" w:right="1580" w:bottom="280" w:left="1540" w:header="720" w:footer="720" w:gutter="0"/>
          <w:cols w:space="720"/>
        </w:sectPr>
      </w:pPr>
    </w:p>
    <w:p w14:paraId="3252F3B6" w14:textId="405B2C60" w:rsidR="00A940F2" w:rsidRPr="00B90AA9" w:rsidRDefault="00982FA2">
      <w:pPr>
        <w:pStyle w:val="BodyText"/>
        <w:ind w:left="147"/>
        <w:rPr>
          <w:rFonts w:asciiTheme="minorHAnsi" w:hAnsiTheme="minorHAnsi" w:cstheme="minorHAnsi"/>
          <w:sz w:val="20"/>
        </w:rPr>
      </w:pPr>
      <w:r w:rsidRPr="00B90AA9">
        <w:rPr>
          <w:rFonts w:asciiTheme="minorHAnsi" w:hAnsiTheme="minorHAnsi" w:cstheme="minorHAnsi"/>
          <w:noProof/>
          <w:sz w:val="20"/>
        </w:rPr>
        <w:lastRenderedPageBreak/>
        <mc:AlternateContent>
          <mc:Choice Requires="wps">
            <w:drawing>
              <wp:inline distT="0" distB="0" distL="0" distR="0" wp14:anchorId="5C888697" wp14:editId="16867C4C">
                <wp:extent cx="5412740" cy="1038225"/>
                <wp:effectExtent l="8890" t="12700" r="7620" b="6350"/>
                <wp:docPr id="11"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103822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6001226" w14:textId="77777777" w:rsidR="00A940F2" w:rsidRDefault="00A940F2">
                            <w:pPr>
                              <w:pStyle w:val="BodyText"/>
                              <w:spacing w:before="12"/>
                              <w:rPr>
                                <w:sz w:val="21"/>
                              </w:rPr>
                            </w:pPr>
                          </w:p>
                          <w:p w14:paraId="7BC524B3" w14:textId="77777777" w:rsidR="00A940F2" w:rsidRDefault="00982FA2">
                            <w:pPr>
                              <w:ind w:left="103"/>
                              <w:rPr>
                                <w:b/>
                              </w:rPr>
                            </w:pPr>
                            <w:r>
                              <w:rPr>
                                <w:b/>
                              </w:rPr>
                              <w:t>SEN</w:t>
                            </w:r>
                            <w:r>
                              <w:rPr>
                                <w:b/>
                                <w:spacing w:val="-2"/>
                              </w:rPr>
                              <w:t xml:space="preserve"> </w:t>
                            </w:r>
                            <w:r>
                              <w:rPr>
                                <w:b/>
                              </w:rPr>
                              <w:t>INFORMATION</w:t>
                            </w:r>
                            <w:r>
                              <w:rPr>
                                <w:b/>
                                <w:spacing w:val="-5"/>
                              </w:rPr>
                              <w:t xml:space="preserve"> </w:t>
                            </w:r>
                            <w:r>
                              <w:rPr>
                                <w:b/>
                              </w:rPr>
                              <w:t>REPORT</w:t>
                            </w:r>
                          </w:p>
                          <w:p w14:paraId="551DF29E" w14:textId="77777777" w:rsidR="00A940F2" w:rsidRDefault="00A940F2">
                            <w:pPr>
                              <w:pStyle w:val="BodyText"/>
                              <w:rPr>
                                <w:b/>
                              </w:rPr>
                            </w:pPr>
                          </w:p>
                          <w:p w14:paraId="78F18085" w14:textId="77777777" w:rsidR="00A940F2" w:rsidRDefault="00982FA2" w:rsidP="002D1CD0">
                            <w:pPr>
                              <w:numPr>
                                <w:ilvl w:val="0"/>
                                <w:numId w:val="7"/>
                              </w:numPr>
                              <w:tabs>
                                <w:tab w:val="left" w:pos="824"/>
                              </w:tabs>
                              <w:spacing w:before="1"/>
                              <w:ind w:right="102" w:hanging="360"/>
                              <w:jc w:val="both"/>
                              <w:rPr>
                                <w:b/>
                              </w:rPr>
                            </w:pPr>
                            <w:r>
                              <w:rPr>
                                <w:b/>
                              </w:rPr>
                              <w:t>Support for improving emotional and social development, including extra pastoral</w:t>
                            </w:r>
                            <w:r>
                              <w:rPr>
                                <w:b/>
                                <w:spacing w:val="1"/>
                              </w:rPr>
                              <w:t xml:space="preserve"> </w:t>
                            </w:r>
                            <w:r>
                              <w:rPr>
                                <w:b/>
                              </w:rPr>
                              <w:t>arrangements for listening to the views of children and young people with SEN</w:t>
                            </w:r>
                            <w:r>
                              <w:rPr>
                                <w:b/>
                                <w:spacing w:val="1"/>
                              </w:rPr>
                              <w:t xml:space="preserve"> </w:t>
                            </w:r>
                            <w:r>
                              <w:rPr>
                                <w:b/>
                              </w:rPr>
                              <w:t>and</w:t>
                            </w:r>
                            <w:r>
                              <w:rPr>
                                <w:b/>
                                <w:spacing w:val="-2"/>
                              </w:rPr>
                              <w:t xml:space="preserve"> </w:t>
                            </w:r>
                            <w:r>
                              <w:rPr>
                                <w:b/>
                              </w:rPr>
                              <w:t>measures to</w:t>
                            </w:r>
                            <w:r>
                              <w:rPr>
                                <w:b/>
                                <w:spacing w:val="-1"/>
                              </w:rPr>
                              <w:t xml:space="preserve"> </w:t>
                            </w:r>
                            <w:r>
                              <w:rPr>
                                <w:b/>
                              </w:rPr>
                              <w:t>prevent bullying</w:t>
                            </w:r>
                          </w:p>
                        </w:txbxContent>
                      </wps:txbx>
                      <wps:bodyPr rot="0" vert="horz" wrap="square" lIns="0" tIns="0" rIns="0" bIns="0" anchor="t" anchorCtr="0" upright="1">
                        <a:noAutofit/>
                      </wps:bodyPr>
                    </wps:wsp>
                  </a:graphicData>
                </a:graphic>
              </wp:inline>
            </w:drawing>
          </mc:Choice>
          <mc:Fallback>
            <w:pict>
              <v:shape w14:anchorId="5C888697" id="docshape20" o:spid="_x0000_s1041" type="#_x0000_t202" style="width:426.2pt;height:8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" filled="f" strokeweight=".48pt">
                <v:textbox inset="0,0,0,0">
                  <w:txbxContent>
                    <w:p w14:paraId="76001226" w14:textId="77777777" w:rsidR="00A940F2" w:rsidRDefault="00A940F2">
                      <w:pPr>
                        <w:pStyle w:val="BodyText"/>
                        <w:spacing w:before="12"/>
                        <w:rPr>
                          <w:sz w:val="21"/>
                        </w:rPr>
                      </w:pPr>
                    </w:p>
                    <w:p w14:paraId="7BC524B3" w14:textId="77777777" w:rsidR="00A940F2" w:rsidRDefault="00982FA2">
                      <w:pPr>
                        <w:ind w:left="103"/>
                        <w:rPr>
                          <w:b/>
                        </w:rPr>
                      </w:pPr>
                      <w:r>
                        <w:rPr>
                          <w:b/>
                        </w:rPr>
                        <w:t>SEN</w:t>
                      </w:r>
                      <w:r>
                        <w:rPr>
                          <w:b/>
                          <w:spacing w:val="-2"/>
                        </w:rPr>
                        <w:t xml:space="preserve"> </w:t>
                      </w:r>
                      <w:r>
                        <w:rPr>
                          <w:b/>
                        </w:rPr>
                        <w:t>INFORMATION</w:t>
                      </w:r>
                      <w:r>
                        <w:rPr>
                          <w:b/>
                          <w:spacing w:val="-5"/>
                        </w:rPr>
                        <w:t xml:space="preserve"> </w:t>
                      </w:r>
                      <w:r>
                        <w:rPr>
                          <w:b/>
                        </w:rPr>
                        <w:t>REPORT</w:t>
                      </w:r>
                    </w:p>
                    <w:p w14:paraId="551DF29E" w14:textId="77777777" w:rsidR="00A940F2" w:rsidRDefault="00A940F2">
                      <w:pPr>
                        <w:pStyle w:val="BodyText"/>
                        <w:rPr>
                          <w:b/>
                        </w:rPr>
                      </w:pPr>
                    </w:p>
                    <w:p w14:paraId="78F18085" w14:textId="77777777" w:rsidR="00A940F2" w:rsidRDefault="00982FA2" w:rsidP="002D1CD0">
                      <w:pPr>
                        <w:numPr>
                          <w:ilvl w:val="0"/>
                          <w:numId w:val="7"/>
                        </w:numPr>
                        <w:tabs>
                          <w:tab w:val="left" w:pos="824"/>
                        </w:tabs>
                        <w:spacing w:before="1"/>
                        <w:ind w:right="102" w:hanging="360"/>
                        <w:jc w:val="both"/>
                        <w:rPr>
                          <w:b/>
                        </w:rPr>
                      </w:pPr>
                      <w:r>
                        <w:rPr>
                          <w:b/>
                        </w:rPr>
                        <w:t>Support for improving emotional and social development, including extra pastoral</w:t>
                      </w:r>
                      <w:r>
                        <w:rPr>
                          <w:b/>
                          <w:spacing w:val="1"/>
                        </w:rPr>
                        <w:t xml:space="preserve"> </w:t>
                      </w:r>
                      <w:r>
                        <w:rPr>
                          <w:b/>
                        </w:rPr>
                        <w:t>arrangements for listening to the views of children and young people with SEN</w:t>
                      </w:r>
                      <w:r>
                        <w:rPr>
                          <w:b/>
                          <w:spacing w:val="1"/>
                        </w:rPr>
                        <w:t xml:space="preserve"> </w:t>
                      </w:r>
                      <w:r>
                        <w:rPr>
                          <w:b/>
                        </w:rPr>
                        <w:t>and</w:t>
                      </w:r>
                      <w:r>
                        <w:rPr>
                          <w:b/>
                          <w:spacing w:val="-2"/>
                        </w:rPr>
                        <w:t xml:space="preserve"> </w:t>
                      </w:r>
                      <w:r>
                        <w:rPr>
                          <w:b/>
                        </w:rPr>
                        <w:t>measures to</w:t>
                      </w:r>
                      <w:r>
                        <w:rPr>
                          <w:b/>
                          <w:spacing w:val="-1"/>
                        </w:rPr>
                        <w:t xml:space="preserve"> </w:t>
                      </w:r>
                      <w:r>
                        <w:rPr>
                          <w:b/>
                        </w:rPr>
                        <w:t>prevent bullying</w:t>
                      </w:r>
                    </w:p>
                  </w:txbxContent>
                </v:textbox>
                <w10:anchorlock/>
              </v:shape>
            </w:pict>
          </mc:Fallback>
        </mc:AlternateContent>
      </w:r>
    </w:p>
    <w:p w14:paraId="335C5AD2" w14:textId="77777777" w:rsidR="00A940F2" w:rsidRPr="00B90AA9" w:rsidRDefault="00A940F2">
      <w:pPr>
        <w:pStyle w:val="BodyText"/>
        <w:rPr>
          <w:rFonts w:asciiTheme="minorHAnsi" w:hAnsiTheme="minorHAnsi" w:cstheme="minorHAnsi"/>
          <w:sz w:val="11"/>
        </w:rPr>
      </w:pPr>
    </w:p>
    <w:p w14:paraId="01F89A7C" w14:textId="70465CA6" w:rsidR="009B7269" w:rsidRPr="00B90AA9" w:rsidRDefault="009B7269" w:rsidP="002D1CD0">
      <w:pPr>
        <w:pStyle w:val="BodyText"/>
        <w:numPr>
          <w:ilvl w:val="0"/>
          <w:numId w:val="27"/>
        </w:numPr>
        <w:rPr>
          <w:rFonts w:asciiTheme="minorHAnsi" w:hAnsiTheme="minorHAnsi" w:cstheme="minorHAnsi"/>
        </w:rPr>
      </w:pPr>
      <w:r w:rsidRPr="00B90AA9">
        <w:rPr>
          <w:rFonts w:asciiTheme="minorHAnsi" w:hAnsiTheme="minorHAnsi" w:cstheme="minorHAnsi"/>
        </w:rPr>
        <w:t>Support for improving emotional, mental, and social development: This includes extra pastoral support arrangements for listening to the views of children and young people with SEND, and targeted measures to prevent bullying.</w:t>
      </w:r>
    </w:p>
    <w:p w14:paraId="394B36A1" w14:textId="693D361F" w:rsidR="009B7269" w:rsidRPr="00B90AA9" w:rsidRDefault="009B7269" w:rsidP="002D1CD0">
      <w:pPr>
        <w:pStyle w:val="BodyText"/>
        <w:numPr>
          <w:ilvl w:val="0"/>
          <w:numId w:val="27"/>
        </w:numPr>
        <w:rPr>
          <w:rFonts w:asciiTheme="minorHAnsi" w:hAnsiTheme="minorHAnsi" w:cstheme="minorHAnsi"/>
        </w:rPr>
      </w:pPr>
      <w:r w:rsidRPr="00B90AA9">
        <w:rPr>
          <w:rFonts w:asciiTheme="minorHAnsi" w:hAnsiTheme="minorHAnsi" w:cstheme="minorHAnsi"/>
        </w:rPr>
        <w:t>The social, emotional, and mental health (SEMH) development of children is rigorously discussed at termly pupil progress meetings and provision map reviews between the SENCO and the class teacher.</w:t>
      </w:r>
    </w:p>
    <w:p w14:paraId="157B7F15" w14:textId="503A653E" w:rsidR="009B7269" w:rsidRPr="00B90AA9" w:rsidRDefault="009B7269" w:rsidP="002D1CD0">
      <w:pPr>
        <w:pStyle w:val="BodyText"/>
        <w:numPr>
          <w:ilvl w:val="0"/>
          <w:numId w:val="27"/>
        </w:numPr>
        <w:rPr>
          <w:rFonts w:asciiTheme="minorHAnsi" w:hAnsiTheme="minorHAnsi" w:cstheme="minorHAnsi"/>
        </w:rPr>
      </w:pPr>
      <w:r w:rsidRPr="00B90AA9">
        <w:rPr>
          <w:rFonts w:asciiTheme="minorHAnsi" w:hAnsiTheme="minorHAnsi" w:cstheme="minorHAnsi"/>
        </w:rPr>
        <w:t>Nominated, trained adults—including a school Emotional Literacy Support Assistant (ELSA)—are deployed to provide targeted intervention when a child requires emotional or pastoral support on a regular basis.</w:t>
      </w:r>
    </w:p>
    <w:p w14:paraId="3DC702C6" w14:textId="72F4065D" w:rsidR="009B7269" w:rsidRPr="00B90AA9" w:rsidRDefault="009B7269" w:rsidP="002D1CD0">
      <w:pPr>
        <w:pStyle w:val="BodyText"/>
        <w:numPr>
          <w:ilvl w:val="0"/>
          <w:numId w:val="27"/>
        </w:numPr>
        <w:rPr>
          <w:rFonts w:asciiTheme="minorHAnsi" w:hAnsiTheme="minorHAnsi" w:cstheme="minorHAnsi"/>
        </w:rPr>
      </w:pPr>
      <w:r w:rsidRPr="00B90AA9">
        <w:rPr>
          <w:rFonts w:asciiTheme="minorHAnsi" w:hAnsiTheme="minorHAnsi" w:cstheme="minorHAnsi"/>
        </w:rPr>
        <w:t>Teaching Assistants (TAs) regularly check in with their allocated children to formally or informally gather and record their views on school life and well-being.</w:t>
      </w:r>
    </w:p>
    <w:p w14:paraId="129944DF" w14:textId="56E66565" w:rsidR="00A940F2" w:rsidRPr="00B90AA9" w:rsidRDefault="009B7269" w:rsidP="002D1CD0">
      <w:pPr>
        <w:pStyle w:val="BodyText"/>
        <w:numPr>
          <w:ilvl w:val="0"/>
          <w:numId w:val="27"/>
        </w:numPr>
        <w:rPr>
          <w:rFonts w:asciiTheme="minorHAnsi" w:hAnsiTheme="minorHAnsi" w:cstheme="minorHAnsi"/>
          <w:sz w:val="20"/>
        </w:rPr>
      </w:pPr>
      <w:r w:rsidRPr="00B90AA9">
        <w:rPr>
          <w:rFonts w:asciiTheme="minorHAnsi" w:hAnsiTheme="minorHAnsi" w:cstheme="minorHAnsi"/>
        </w:rPr>
        <w:t>The SENCO, school leaders, and class teachers regularly carry out structured pupil interviews and "student voice" sessions specifically with young people with SEND to inform provision.</w:t>
      </w:r>
    </w:p>
    <w:p w14:paraId="1CF3DD5B" w14:textId="17EC5299" w:rsidR="00A940F2" w:rsidRPr="00B90AA9" w:rsidRDefault="00982FA2">
      <w:pPr>
        <w:pStyle w:val="BodyText"/>
        <w:spacing w:before="2"/>
        <w:rPr>
          <w:rFonts w:asciiTheme="minorHAnsi" w:hAnsiTheme="minorHAnsi" w:cstheme="minorHAnsi"/>
        </w:rPr>
      </w:pPr>
      <w:r w:rsidRPr="00B90AA9">
        <w:rPr>
          <w:rFonts w:asciiTheme="minorHAnsi" w:hAnsiTheme="minorHAnsi" w:cstheme="minorHAnsi"/>
          <w:noProof/>
        </w:rPr>
        <mc:AlternateContent>
          <mc:Choice Requires="wps">
            <w:drawing>
              <wp:anchor distT="0" distB="0" distL="0" distR="0" simplePos="0" relativeHeight="487591424" behindDoc="1" locked="0" layoutInCell="1" allowOverlap="1" wp14:anchorId="28EF7333" wp14:editId="36CE003F">
                <wp:simplePos x="0" y="0"/>
                <wp:positionH relativeFrom="page">
                  <wp:posOffset>1074420</wp:posOffset>
                </wp:positionH>
                <wp:positionV relativeFrom="paragraph">
                  <wp:posOffset>190500</wp:posOffset>
                </wp:positionV>
                <wp:extent cx="5412740" cy="1164590"/>
                <wp:effectExtent l="0" t="0" r="0" b="0"/>
                <wp:wrapTopAndBottom/>
                <wp:docPr id="10"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116459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99FE09E" w14:textId="77777777" w:rsidR="00A940F2" w:rsidRDefault="00982FA2">
                            <w:pPr>
                              <w:spacing w:before="160"/>
                              <w:ind w:left="103"/>
                              <w:rPr>
                                <w:b/>
                              </w:rPr>
                            </w:pPr>
                            <w:r>
                              <w:rPr>
                                <w:b/>
                              </w:rPr>
                              <w:t>SEN</w:t>
                            </w:r>
                            <w:r>
                              <w:rPr>
                                <w:b/>
                                <w:spacing w:val="-2"/>
                              </w:rPr>
                              <w:t xml:space="preserve"> </w:t>
                            </w:r>
                            <w:r>
                              <w:rPr>
                                <w:b/>
                              </w:rPr>
                              <w:t>INFORMATION</w:t>
                            </w:r>
                            <w:r>
                              <w:rPr>
                                <w:b/>
                                <w:spacing w:val="-5"/>
                              </w:rPr>
                              <w:t xml:space="preserve"> </w:t>
                            </w:r>
                            <w:r>
                              <w:rPr>
                                <w:b/>
                              </w:rPr>
                              <w:t>REPORT</w:t>
                            </w:r>
                          </w:p>
                          <w:p w14:paraId="2578C2E6" w14:textId="77777777" w:rsidR="00A940F2" w:rsidRDefault="00982FA2" w:rsidP="002D1CD0">
                            <w:pPr>
                              <w:numPr>
                                <w:ilvl w:val="0"/>
                                <w:numId w:val="6"/>
                              </w:numPr>
                              <w:tabs>
                                <w:tab w:val="left" w:pos="824"/>
                              </w:tabs>
                              <w:spacing w:before="159"/>
                              <w:ind w:right="100" w:hanging="360"/>
                              <w:jc w:val="both"/>
                              <w:rPr>
                                <w:b/>
                              </w:rPr>
                            </w:pPr>
                            <w:r>
                              <w:rPr>
                                <w:b/>
                              </w:rPr>
                              <w:t>Information about the expertise and training of staff in relation to children and</w:t>
                            </w:r>
                            <w:r>
                              <w:rPr>
                                <w:b/>
                                <w:spacing w:val="1"/>
                              </w:rPr>
                              <w:t xml:space="preserve"> </w:t>
                            </w:r>
                            <w:r>
                              <w:rPr>
                                <w:b/>
                              </w:rPr>
                              <w:t>young people with special educational needs and about how specialist expertise</w:t>
                            </w:r>
                            <w:r>
                              <w:rPr>
                                <w:b/>
                                <w:spacing w:val="1"/>
                              </w:rPr>
                              <w:t xml:space="preserve"> </w:t>
                            </w:r>
                            <w:r>
                              <w:rPr>
                                <w:b/>
                              </w:rPr>
                              <w:t>will</w:t>
                            </w:r>
                            <w:r>
                              <w:rPr>
                                <w:b/>
                                <w:spacing w:val="-1"/>
                              </w:rPr>
                              <w:t xml:space="preserve"> </w:t>
                            </w:r>
                            <w:r>
                              <w:rPr>
                                <w:b/>
                              </w:rPr>
                              <w:t>be</w:t>
                            </w:r>
                            <w:r>
                              <w:rPr>
                                <w:b/>
                                <w:spacing w:val="-3"/>
                              </w:rPr>
                              <w:t xml:space="preserve"> </w:t>
                            </w:r>
                            <w:r>
                              <w:rPr>
                                <w:b/>
                              </w:rPr>
                              <w:t>secured.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EF7333" id="docshape21" o:spid="_x0000_s1042" type="#_x0000_t202" style="position:absolute;margin-left:84.6pt;margin-top:15pt;width:426.2pt;height:91.7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" filled="f" strokeweight=".48pt">
                <v:textbox inset="0,0,0,0">
                  <w:txbxContent>
                    <w:p w14:paraId="199FE09E" w14:textId="77777777" w:rsidR="00A940F2" w:rsidRDefault="00982FA2">
                      <w:pPr>
                        <w:spacing w:before="160"/>
                        <w:ind w:left="103"/>
                        <w:rPr>
                          <w:b/>
                        </w:rPr>
                      </w:pPr>
                      <w:r>
                        <w:rPr>
                          <w:b/>
                        </w:rPr>
                        <w:t>SEN</w:t>
                      </w:r>
                      <w:r>
                        <w:rPr>
                          <w:b/>
                          <w:spacing w:val="-2"/>
                        </w:rPr>
                        <w:t xml:space="preserve"> </w:t>
                      </w:r>
                      <w:r>
                        <w:rPr>
                          <w:b/>
                        </w:rPr>
                        <w:t>INFORMATION</w:t>
                      </w:r>
                      <w:r>
                        <w:rPr>
                          <w:b/>
                          <w:spacing w:val="-5"/>
                        </w:rPr>
                        <w:t xml:space="preserve"> </w:t>
                      </w:r>
                      <w:r>
                        <w:rPr>
                          <w:b/>
                        </w:rPr>
                        <w:t>REPORT</w:t>
                      </w:r>
                    </w:p>
                    <w:p w14:paraId="2578C2E6" w14:textId="77777777" w:rsidR="00A940F2" w:rsidRDefault="00982FA2" w:rsidP="002D1CD0">
                      <w:pPr>
                        <w:numPr>
                          <w:ilvl w:val="0"/>
                          <w:numId w:val="6"/>
                        </w:numPr>
                        <w:tabs>
                          <w:tab w:val="left" w:pos="824"/>
                        </w:tabs>
                        <w:spacing w:before="159"/>
                        <w:ind w:right="100" w:hanging="360"/>
                        <w:jc w:val="both"/>
                        <w:rPr>
                          <w:b/>
                        </w:rPr>
                      </w:pPr>
                      <w:r>
                        <w:rPr>
                          <w:b/>
                        </w:rPr>
                        <w:t>Information about the expertise and training of staff in relation to children and</w:t>
                      </w:r>
                      <w:r>
                        <w:rPr>
                          <w:b/>
                          <w:spacing w:val="1"/>
                        </w:rPr>
                        <w:t xml:space="preserve"> </w:t>
                      </w:r>
                      <w:r>
                        <w:rPr>
                          <w:b/>
                        </w:rPr>
                        <w:t>young people with special educational needs and about how specialist expertise</w:t>
                      </w:r>
                      <w:r>
                        <w:rPr>
                          <w:b/>
                          <w:spacing w:val="1"/>
                        </w:rPr>
                        <w:t xml:space="preserve"> </w:t>
                      </w:r>
                      <w:r>
                        <w:rPr>
                          <w:b/>
                        </w:rPr>
                        <w:t>will</w:t>
                      </w:r>
                      <w:r>
                        <w:rPr>
                          <w:b/>
                          <w:spacing w:val="-1"/>
                        </w:rPr>
                        <w:t xml:space="preserve"> </w:t>
                      </w:r>
                      <w:r>
                        <w:rPr>
                          <w:b/>
                        </w:rPr>
                        <w:t>be</w:t>
                      </w:r>
                      <w:r>
                        <w:rPr>
                          <w:b/>
                          <w:spacing w:val="-3"/>
                        </w:rPr>
                        <w:t xml:space="preserve"> </w:t>
                      </w:r>
                      <w:r>
                        <w:rPr>
                          <w:b/>
                        </w:rPr>
                        <w:t>secured.</w:t>
                      </w:r>
                    </w:p>
                  </w:txbxContent>
                </v:textbox>
                <w10:wrap type="topAndBottom" anchorx="page"/>
              </v:shape>
            </w:pict>
          </mc:Fallback>
        </mc:AlternateContent>
      </w:r>
    </w:p>
    <w:p w14:paraId="527FA454" w14:textId="77777777" w:rsidR="00A940F2" w:rsidRPr="00B90AA9" w:rsidRDefault="00A940F2">
      <w:pPr>
        <w:pStyle w:val="BodyText"/>
        <w:spacing w:before="11"/>
        <w:rPr>
          <w:rFonts w:asciiTheme="minorHAnsi" w:hAnsiTheme="minorHAnsi" w:cstheme="minorHAnsi"/>
          <w:sz w:val="13"/>
        </w:rPr>
      </w:pPr>
    </w:p>
    <w:p w14:paraId="0163B91C" w14:textId="216D3E2F" w:rsidR="004635B6" w:rsidRPr="00B90AA9" w:rsidRDefault="004635B6" w:rsidP="002D1CD0">
      <w:pPr>
        <w:pStyle w:val="ListParagraph"/>
        <w:numPr>
          <w:ilvl w:val="0"/>
          <w:numId w:val="28"/>
        </w:numPr>
        <w:jc w:val="both"/>
        <w:rPr>
          <w:rFonts w:asciiTheme="minorHAnsi" w:hAnsiTheme="minorHAnsi" w:cstheme="minorHAnsi"/>
        </w:rPr>
      </w:pPr>
      <w:r w:rsidRPr="00B90AA9">
        <w:rPr>
          <w:rFonts w:asciiTheme="minorHAnsi" w:hAnsiTheme="minorHAnsi" w:cstheme="minorHAnsi"/>
        </w:rPr>
        <w:t>Expertise and Training of Staff: In accordance with Chapter 6 of the SEND Code of Practice (2015) and updated statutory regulations, our SENCO is a qualified teacher working at our school. If a new SENCO is appointed, they will complete the mandatory National Professional Qualification for Special Educational Needs Co-ordinators (NPQ for SENCOs) within three years of their appointment, unless they already hold the historic NASENCO qualification.</w:t>
      </w:r>
    </w:p>
    <w:p w14:paraId="69C1145A" w14:textId="345197BA" w:rsidR="004635B6" w:rsidRPr="00B90AA9" w:rsidRDefault="004635B6" w:rsidP="002D1CD0">
      <w:pPr>
        <w:pStyle w:val="ListParagraph"/>
        <w:numPr>
          <w:ilvl w:val="0"/>
          <w:numId w:val="28"/>
        </w:numPr>
        <w:jc w:val="both"/>
        <w:rPr>
          <w:rFonts w:asciiTheme="minorHAnsi" w:hAnsiTheme="minorHAnsi" w:cstheme="minorHAnsi"/>
        </w:rPr>
      </w:pPr>
      <w:r w:rsidRPr="00B90AA9">
        <w:rPr>
          <w:rFonts w:asciiTheme="minorHAnsi" w:hAnsiTheme="minorHAnsi" w:cstheme="minorHAnsi"/>
        </w:rPr>
        <w:t>The SENCO and the Designated Teacher for Children Looked After (CLA) will regularly attend local authority network meetings and professional development forums.</w:t>
      </w:r>
    </w:p>
    <w:p w14:paraId="2F36AED8" w14:textId="50FD9B73" w:rsidR="004635B6" w:rsidRPr="00B90AA9" w:rsidRDefault="004635B6" w:rsidP="002D1CD0">
      <w:pPr>
        <w:pStyle w:val="ListParagraph"/>
        <w:numPr>
          <w:ilvl w:val="0"/>
          <w:numId w:val="28"/>
        </w:numPr>
        <w:jc w:val="both"/>
        <w:rPr>
          <w:rFonts w:asciiTheme="minorHAnsi" w:hAnsiTheme="minorHAnsi" w:cstheme="minorHAnsi"/>
        </w:rPr>
      </w:pPr>
      <w:r w:rsidRPr="00B90AA9">
        <w:rPr>
          <w:rFonts w:asciiTheme="minorHAnsi" w:hAnsiTheme="minorHAnsi" w:cstheme="minorHAnsi"/>
        </w:rPr>
        <w:t>All staff will receive regular training on how to best support all vulnerable learners and maximise their achievement, as an integrated part of the School Development Plan and our annual schedule of Continuous Professional Development (CPD). Specific training needs for individuals or departments will be systematically identified and met through the appraisal and performance management process.</w:t>
      </w:r>
    </w:p>
    <w:p w14:paraId="5FDE53DB" w14:textId="094FE727" w:rsidR="004635B6" w:rsidRPr="00B90AA9" w:rsidRDefault="004635B6" w:rsidP="002D1CD0">
      <w:pPr>
        <w:pStyle w:val="ListParagraph"/>
        <w:numPr>
          <w:ilvl w:val="0"/>
          <w:numId w:val="28"/>
        </w:numPr>
        <w:jc w:val="both"/>
        <w:rPr>
          <w:rFonts w:asciiTheme="minorHAnsi" w:hAnsiTheme="minorHAnsi" w:cstheme="minorHAnsi"/>
        </w:rPr>
      </w:pPr>
      <w:r w:rsidRPr="00B90AA9">
        <w:rPr>
          <w:rFonts w:asciiTheme="minorHAnsi" w:hAnsiTheme="minorHAnsi" w:cstheme="minorHAnsi"/>
        </w:rPr>
        <w:t>Specialist advice and expertise in relation to the assessment and support of individual pupils will be secured, as far as possible, through the local SEND Local Offer pathways, targeted external services, and NHS services.</w:t>
      </w:r>
    </w:p>
    <w:p w14:paraId="4C9BE54B" w14:textId="46603381" w:rsidR="00A940F2" w:rsidRPr="00B90AA9" w:rsidRDefault="004635B6" w:rsidP="002D1CD0">
      <w:pPr>
        <w:pStyle w:val="ListParagraph"/>
        <w:numPr>
          <w:ilvl w:val="0"/>
          <w:numId w:val="28"/>
        </w:numPr>
        <w:jc w:val="both"/>
        <w:rPr>
          <w:rFonts w:asciiTheme="minorHAnsi" w:hAnsiTheme="minorHAnsi" w:cstheme="minorHAnsi"/>
        </w:rPr>
        <w:sectPr w:rsidR="00A940F2" w:rsidRPr="00B90AA9">
          <w:pgSz w:w="11910" w:h="16840"/>
          <w:pgMar w:top="1420" w:right="1580" w:bottom="280" w:left="1540" w:header="720" w:footer="720" w:gutter="0"/>
          <w:cols w:space="720"/>
        </w:sectPr>
      </w:pPr>
      <w:r w:rsidRPr="00B90AA9">
        <w:rPr>
          <w:rFonts w:asciiTheme="minorHAnsi" w:hAnsiTheme="minorHAnsi" w:cstheme="minorHAnsi"/>
        </w:rPr>
        <w:t>All staffing appointments made to support vulnerable learners will be carried out in strict accordance with equal opportunities legislation, employment law, safer recruitment policies, and current best practices.</w:t>
      </w:r>
    </w:p>
    <w:p w14:paraId="13B83B5A" w14:textId="5AC107E6" w:rsidR="00A940F2" w:rsidRPr="00B90AA9" w:rsidRDefault="00982FA2">
      <w:pPr>
        <w:pStyle w:val="BodyText"/>
        <w:ind w:left="147"/>
        <w:rPr>
          <w:rFonts w:asciiTheme="minorHAnsi" w:hAnsiTheme="minorHAnsi" w:cstheme="minorHAnsi"/>
          <w:sz w:val="20"/>
        </w:rPr>
      </w:pPr>
      <w:r w:rsidRPr="00B90AA9">
        <w:rPr>
          <w:rFonts w:asciiTheme="minorHAnsi" w:hAnsiTheme="minorHAnsi" w:cstheme="minorHAnsi"/>
          <w:noProof/>
          <w:sz w:val="20"/>
        </w:rPr>
        <w:lastRenderedPageBreak/>
        <mc:AlternateContent>
          <mc:Choice Requires="wps">
            <w:drawing>
              <wp:inline distT="0" distB="0" distL="0" distR="0" wp14:anchorId="0523229B" wp14:editId="38096052">
                <wp:extent cx="5412740" cy="986790"/>
                <wp:effectExtent l="8890" t="6350" r="7620" b="6985"/>
                <wp:docPr id="9" name="docshape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98679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09687CC" w14:textId="77777777" w:rsidR="00A940F2" w:rsidRDefault="00982FA2">
                            <w:pPr>
                              <w:spacing w:before="160"/>
                              <w:ind w:left="103"/>
                              <w:rPr>
                                <w:b/>
                              </w:rPr>
                            </w:pPr>
                            <w:r>
                              <w:rPr>
                                <w:b/>
                              </w:rPr>
                              <w:t>SEN</w:t>
                            </w:r>
                            <w:r>
                              <w:rPr>
                                <w:b/>
                                <w:spacing w:val="-2"/>
                              </w:rPr>
                              <w:t xml:space="preserve"> </w:t>
                            </w:r>
                            <w:r>
                              <w:rPr>
                                <w:b/>
                              </w:rPr>
                              <w:t>INFORMATION</w:t>
                            </w:r>
                            <w:r>
                              <w:rPr>
                                <w:b/>
                                <w:spacing w:val="-5"/>
                              </w:rPr>
                              <w:t xml:space="preserve"> </w:t>
                            </w:r>
                            <w:r>
                              <w:rPr>
                                <w:b/>
                              </w:rPr>
                              <w:t>REPORT</w:t>
                            </w:r>
                          </w:p>
                          <w:p w14:paraId="39E47573" w14:textId="77777777" w:rsidR="00A940F2" w:rsidRDefault="00982FA2">
                            <w:pPr>
                              <w:spacing w:before="163" w:line="237" w:lineRule="auto"/>
                              <w:ind w:left="103"/>
                              <w:rPr>
                                <w:b/>
                              </w:rPr>
                            </w:pPr>
                            <w:r>
                              <w:rPr>
                                <w:b/>
                              </w:rPr>
                              <w:t>Information</w:t>
                            </w:r>
                            <w:r>
                              <w:rPr>
                                <w:b/>
                                <w:spacing w:val="34"/>
                              </w:rPr>
                              <w:t xml:space="preserve"> </w:t>
                            </w:r>
                            <w:r>
                              <w:rPr>
                                <w:b/>
                              </w:rPr>
                              <w:t>about</w:t>
                            </w:r>
                            <w:r>
                              <w:rPr>
                                <w:b/>
                                <w:spacing w:val="35"/>
                              </w:rPr>
                              <w:t xml:space="preserve"> </w:t>
                            </w:r>
                            <w:r>
                              <w:rPr>
                                <w:b/>
                              </w:rPr>
                              <w:t>how</w:t>
                            </w:r>
                            <w:r>
                              <w:rPr>
                                <w:b/>
                                <w:spacing w:val="35"/>
                              </w:rPr>
                              <w:t xml:space="preserve"> </w:t>
                            </w:r>
                            <w:r>
                              <w:rPr>
                                <w:b/>
                              </w:rPr>
                              <w:t>equipment</w:t>
                            </w:r>
                            <w:r>
                              <w:rPr>
                                <w:b/>
                                <w:spacing w:val="36"/>
                              </w:rPr>
                              <w:t xml:space="preserve"> </w:t>
                            </w:r>
                            <w:r>
                              <w:rPr>
                                <w:b/>
                              </w:rPr>
                              <w:t>and</w:t>
                            </w:r>
                            <w:r>
                              <w:rPr>
                                <w:b/>
                                <w:spacing w:val="34"/>
                              </w:rPr>
                              <w:t xml:space="preserve"> </w:t>
                            </w:r>
                            <w:r>
                              <w:rPr>
                                <w:b/>
                              </w:rPr>
                              <w:t>facilities</w:t>
                            </w:r>
                            <w:r>
                              <w:rPr>
                                <w:b/>
                                <w:spacing w:val="35"/>
                              </w:rPr>
                              <w:t xml:space="preserve"> </w:t>
                            </w:r>
                            <w:r>
                              <w:rPr>
                                <w:b/>
                              </w:rPr>
                              <w:t>to</w:t>
                            </w:r>
                            <w:r>
                              <w:rPr>
                                <w:b/>
                                <w:spacing w:val="35"/>
                              </w:rPr>
                              <w:t xml:space="preserve"> </w:t>
                            </w:r>
                            <w:r>
                              <w:rPr>
                                <w:b/>
                              </w:rPr>
                              <w:t>support</w:t>
                            </w:r>
                            <w:r>
                              <w:rPr>
                                <w:b/>
                                <w:spacing w:val="35"/>
                              </w:rPr>
                              <w:t xml:space="preserve"> </w:t>
                            </w:r>
                            <w:r>
                              <w:rPr>
                                <w:b/>
                              </w:rPr>
                              <w:t>children</w:t>
                            </w:r>
                            <w:r>
                              <w:rPr>
                                <w:b/>
                                <w:spacing w:val="34"/>
                              </w:rPr>
                              <w:t xml:space="preserve"> </w:t>
                            </w:r>
                            <w:r>
                              <w:rPr>
                                <w:b/>
                              </w:rPr>
                              <w:t>and</w:t>
                            </w:r>
                            <w:r>
                              <w:rPr>
                                <w:b/>
                                <w:spacing w:val="35"/>
                              </w:rPr>
                              <w:t xml:space="preserve"> </w:t>
                            </w:r>
                            <w:r>
                              <w:rPr>
                                <w:b/>
                              </w:rPr>
                              <w:t>young</w:t>
                            </w:r>
                            <w:r>
                              <w:rPr>
                                <w:b/>
                                <w:spacing w:val="35"/>
                              </w:rPr>
                              <w:t xml:space="preserve"> </w:t>
                            </w:r>
                            <w:r>
                              <w:rPr>
                                <w:b/>
                              </w:rPr>
                              <w:t>people</w:t>
                            </w:r>
                            <w:r>
                              <w:rPr>
                                <w:b/>
                                <w:spacing w:val="-47"/>
                              </w:rPr>
                              <w:t xml:space="preserve"> </w:t>
                            </w:r>
                            <w:r>
                              <w:rPr>
                                <w:b/>
                              </w:rPr>
                              <w:t>with</w:t>
                            </w:r>
                            <w:r>
                              <w:rPr>
                                <w:b/>
                                <w:spacing w:val="-4"/>
                              </w:rPr>
                              <w:t xml:space="preserve"> </w:t>
                            </w:r>
                            <w:r>
                              <w:rPr>
                                <w:b/>
                              </w:rPr>
                              <w:t>special educational needs will</w:t>
                            </w:r>
                            <w:r>
                              <w:rPr>
                                <w:b/>
                                <w:spacing w:val="-2"/>
                              </w:rPr>
                              <w:t xml:space="preserve"> </w:t>
                            </w:r>
                            <w:r>
                              <w:rPr>
                                <w:b/>
                              </w:rPr>
                              <w:t>be</w:t>
                            </w:r>
                            <w:r>
                              <w:rPr>
                                <w:b/>
                                <w:spacing w:val="-2"/>
                              </w:rPr>
                              <w:t xml:space="preserve"> </w:t>
                            </w:r>
                            <w:r>
                              <w:rPr>
                                <w:b/>
                              </w:rPr>
                              <w:t>secured.</w:t>
                            </w:r>
                          </w:p>
                        </w:txbxContent>
                      </wps:txbx>
                      <wps:bodyPr rot="0" vert="horz" wrap="square" lIns="0" tIns="0" rIns="0" bIns="0" anchor="t" anchorCtr="0" upright="1">
                        <a:noAutofit/>
                      </wps:bodyPr>
                    </wps:wsp>
                  </a:graphicData>
                </a:graphic>
              </wp:inline>
            </w:drawing>
          </mc:Choice>
          <mc:Fallback>
            <w:pict>
              <v:shape w14:anchorId="0523229B" id="docshape22" o:spid="_x0000_s1043" type="#_x0000_t202" style="width:426.2pt;height:77.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" filled="f" strokeweight=".48pt">
                <v:textbox inset="0,0,0,0">
                  <w:txbxContent>
                    <w:p w14:paraId="509687CC" w14:textId="77777777" w:rsidR="00A940F2" w:rsidRDefault="00982FA2">
                      <w:pPr>
                        <w:spacing w:before="160"/>
                        <w:ind w:left="103"/>
                        <w:rPr>
                          <w:b/>
                        </w:rPr>
                      </w:pPr>
                      <w:r>
                        <w:rPr>
                          <w:b/>
                        </w:rPr>
                        <w:t>SEN</w:t>
                      </w:r>
                      <w:r>
                        <w:rPr>
                          <w:b/>
                          <w:spacing w:val="-2"/>
                        </w:rPr>
                        <w:t xml:space="preserve"> </w:t>
                      </w:r>
                      <w:r>
                        <w:rPr>
                          <w:b/>
                        </w:rPr>
                        <w:t>INFORMATION</w:t>
                      </w:r>
                      <w:r>
                        <w:rPr>
                          <w:b/>
                          <w:spacing w:val="-5"/>
                        </w:rPr>
                        <w:t xml:space="preserve"> </w:t>
                      </w:r>
                      <w:r>
                        <w:rPr>
                          <w:b/>
                        </w:rPr>
                        <w:t>REPORT</w:t>
                      </w:r>
                    </w:p>
                    <w:p w14:paraId="39E47573" w14:textId="77777777" w:rsidR="00A940F2" w:rsidRDefault="00982FA2">
                      <w:pPr>
                        <w:spacing w:before="163" w:line="237" w:lineRule="auto"/>
                        <w:ind w:left="103"/>
                        <w:rPr>
                          <w:b/>
                        </w:rPr>
                      </w:pPr>
                      <w:r>
                        <w:rPr>
                          <w:b/>
                        </w:rPr>
                        <w:t>Information</w:t>
                      </w:r>
                      <w:r>
                        <w:rPr>
                          <w:b/>
                          <w:spacing w:val="34"/>
                        </w:rPr>
                        <w:t xml:space="preserve"> </w:t>
                      </w:r>
                      <w:r>
                        <w:rPr>
                          <w:b/>
                        </w:rPr>
                        <w:t>about</w:t>
                      </w:r>
                      <w:r>
                        <w:rPr>
                          <w:b/>
                          <w:spacing w:val="35"/>
                        </w:rPr>
                        <w:t xml:space="preserve"> </w:t>
                      </w:r>
                      <w:r>
                        <w:rPr>
                          <w:b/>
                        </w:rPr>
                        <w:t>how</w:t>
                      </w:r>
                      <w:r>
                        <w:rPr>
                          <w:b/>
                          <w:spacing w:val="35"/>
                        </w:rPr>
                        <w:t xml:space="preserve"> </w:t>
                      </w:r>
                      <w:r>
                        <w:rPr>
                          <w:b/>
                        </w:rPr>
                        <w:t>equipment</w:t>
                      </w:r>
                      <w:r>
                        <w:rPr>
                          <w:b/>
                          <w:spacing w:val="36"/>
                        </w:rPr>
                        <w:t xml:space="preserve"> </w:t>
                      </w:r>
                      <w:r>
                        <w:rPr>
                          <w:b/>
                        </w:rPr>
                        <w:t>and</w:t>
                      </w:r>
                      <w:r>
                        <w:rPr>
                          <w:b/>
                          <w:spacing w:val="34"/>
                        </w:rPr>
                        <w:t xml:space="preserve"> </w:t>
                      </w:r>
                      <w:r>
                        <w:rPr>
                          <w:b/>
                        </w:rPr>
                        <w:t>facilities</w:t>
                      </w:r>
                      <w:r>
                        <w:rPr>
                          <w:b/>
                          <w:spacing w:val="35"/>
                        </w:rPr>
                        <w:t xml:space="preserve"> </w:t>
                      </w:r>
                      <w:r>
                        <w:rPr>
                          <w:b/>
                        </w:rPr>
                        <w:t>to</w:t>
                      </w:r>
                      <w:r>
                        <w:rPr>
                          <w:b/>
                          <w:spacing w:val="35"/>
                        </w:rPr>
                        <w:t xml:space="preserve"> </w:t>
                      </w:r>
                      <w:r>
                        <w:rPr>
                          <w:b/>
                        </w:rPr>
                        <w:t>support</w:t>
                      </w:r>
                      <w:r>
                        <w:rPr>
                          <w:b/>
                          <w:spacing w:val="35"/>
                        </w:rPr>
                        <w:t xml:space="preserve"> </w:t>
                      </w:r>
                      <w:r>
                        <w:rPr>
                          <w:b/>
                        </w:rPr>
                        <w:t>children</w:t>
                      </w:r>
                      <w:r>
                        <w:rPr>
                          <w:b/>
                          <w:spacing w:val="34"/>
                        </w:rPr>
                        <w:t xml:space="preserve"> </w:t>
                      </w:r>
                      <w:r>
                        <w:rPr>
                          <w:b/>
                        </w:rPr>
                        <w:t>and</w:t>
                      </w:r>
                      <w:r>
                        <w:rPr>
                          <w:b/>
                          <w:spacing w:val="35"/>
                        </w:rPr>
                        <w:t xml:space="preserve"> </w:t>
                      </w:r>
                      <w:r>
                        <w:rPr>
                          <w:b/>
                        </w:rPr>
                        <w:t>young</w:t>
                      </w:r>
                      <w:r>
                        <w:rPr>
                          <w:b/>
                          <w:spacing w:val="35"/>
                        </w:rPr>
                        <w:t xml:space="preserve"> </w:t>
                      </w:r>
                      <w:r>
                        <w:rPr>
                          <w:b/>
                        </w:rPr>
                        <w:t>people</w:t>
                      </w:r>
                      <w:r>
                        <w:rPr>
                          <w:b/>
                          <w:spacing w:val="-47"/>
                        </w:rPr>
                        <w:t xml:space="preserve"> </w:t>
                      </w:r>
                      <w:r>
                        <w:rPr>
                          <w:b/>
                        </w:rPr>
                        <w:t>with</w:t>
                      </w:r>
                      <w:r>
                        <w:rPr>
                          <w:b/>
                          <w:spacing w:val="-4"/>
                        </w:rPr>
                        <w:t xml:space="preserve"> </w:t>
                      </w:r>
                      <w:r>
                        <w:rPr>
                          <w:b/>
                        </w:rPr>
                        <w:t>special educational needs will</w:t>
                      </w:r>
                      <w:r>
                        <w:rPr>
                          <w:b/>
                          <w:spacing w:val="-2"/>
                        </w:rPr>
                        <w:t xml:space="preserve"> </w:t>
                      </w:r>
                      <w:r>
                        <w:rPr>
                          <w:b/>
                        </w:rPr>
                        <w:t>be</w:t>
                      </w:r>
                      <w:r>
                        <w:rPr>
                          <w:b/>
                          <w:spacing w:val="-2"/>
                        </w:rPr>
                        <w:t xml:space="preserve"> </w:t>
                      </w:r>
                      <w:r>
                        <w:rPr>
                          <w:b/>
                        </w:rPr>
                        <w:t>secured.</w:t>
                      </w:r>
                    </w:p>
                  </w:txbxContent>
                </v:textbox>
                <w10:anchorlock/>
              </v:shape>
            </w:pict>
          </mc:Fallback>
        </mc:AlternateContent>
      </w:r>
    </w:p>
    <w:p w14:paraId="1DC99BA7" w14:textId="77777777" w:rsidR="00A940F2" w:rsidRPr="00B90AA9" w:rsidRDefault="00A940F2">
      <w:pPr>
        <w:pStyle w:val="BodyText"/>
        <w:spacing w:before="7"/>
        <w:rPr>
          <w:rFonts w:asciiTheme="minorHAnsi" w:hAnsiTheme="minorHAnsi" w:cstheme="minorHAnsi"/>
          <w:sz w:val="10"/>
        </w:rPr>
      </w:pPr>
    </w:p>
    <w:p w14:paraId="6FB2CFC9" w14:textId="3A58898C" w:rsidR="004635B6" w:rsidRPr="00B90AA9" w:rsidRDefault="004635B6" w:rsidP="002D1CD0">
      <w:pPr>
        <w:pStyle w:val="BodyText"/>
        <w:numPr>
          <w:ilvl w:val="0"/>
          <w:numId w:val="29"/>
        </w:numPr>
        <w:rPr>
          <w:rFonts w:asciiTheme="minorHAnsi" w:hAnsiTheme="minorHAnsi" w:cstheme="minorHAnsi"/>
        </w:rPr>
      </w:pPr>
      <w:r w:rsidRPr="00B90AA9">
        <w:rPr>
          <w:rFonts w:asciiTheme="minorHAnsi" w:hAnsiTheme="minorHAnsi" w:cstheme="minorHAnsi"/>
        </w:rPr>
        <w:t>Securing Equipment and Facilities: When specialist equipment or a high level of staffing support is required to support a pupil with special educational needs, our school will fund this as additional SEND support up to £6,000 per annum for each individual pupil. Thereafter, if the cost is higher and the provision of these facilities is likely to be prolonged, the school will apply to the LA for EHLF.</w:t>
      </w:r>
    </w:p>
    <w:p w14:paraId="39DA42B6" w14:textId="55CE587A" w:rsidR="004635B6" w:rsidRPr="00B90AA9" w:rsidRDefault="004635B6" w:rsidP="002D1CD0">
      <w:pPr>
        <w:pStyle w:val="BodyText"/>
        <w:numPr>
          <w:ilvl w:val="0"/>
          <w:numId w:val="29"/>
        </w:numPr>
        <w:rPr>
          <w:rFonts w:asciiTheme="minorHAnsi" w:hAnsiTheme="minorHAnsi" w:cstheme="minorHAnsi"/>
        </w:rPr>
      </w:pPr>
      <w:r w:rsidRPr="00B90AA9">
        <w:rPr>
          <w:rFonts w:asciiTheme="minorHAnsi" w:hAnsiTheme="minorHAnsi" w:cstheme="minorHAnsi"/>
        </w:rPr>
        <w:t>Specialist equipment and expertise in relation to its use will be purchased, hired, or commissioned by the school from the open market, subject to the usual guarantees, service level agreements, and quality assurance criteria.</w:t>
      </w:r>
    </w:p>
    <w:p w14:paraId="7D2A762C" w14:textId="211791FB" w:rsidR="00A940F2" w:rsidRPr="00B90AA9" w:rsidRDefault="004635B6" w:rsidP="002D1CD0">
      <w:pPr>
        <w:pStyle w:val="BodyText"/>
        <w:numPr>
          <w:ilvl w:val="0"/>
          <w:numId w:val="29"/>
        </w:numPr>
        <w:rPr>
          <w:rFonts w:asciiTheme="minorHAnsi" w:hAnsiTheme="minorHAnsi" w:cstheme="minorHAnsi"/>
          <w:sz w:val="20"/>
        </w:rPr>
      </w:pPr>
      <w:r w:rsidRPr="00B90AA9">
        <w:rPr>
          <w:rFonts w:asciiTheme="minorHAnsi" w:hAnsiTheme="minorHAnsi" w:cstheme="minorHAnsi"/>
        </w:rPr>
        <w:t>All staffing appointments to support vulnerable learners will be carried out in accordance with equal opportunities legislation, employment law, safer recruitment policy, and best practice.</w:t>
      </w:r>
    </w:p>
    <w:p w14:paraId="610460D5" w14:textId="77777777" w:rsidR="00A940F2" w:rsidRPr="00B90AA9" w:rsidRDefault="00A940F2">
      <w:pPr>
        <w:pStyle w:val="BodyText"/>
        <w:rPr>
          <w:rFonts w:asciiTheme="minorHAnsi" w:hAnsiTheme="minorHAnsi" w:cstheme="minorHAnsi"/>
          <w:sz w:val="20"/>
        </w:rPr>
      </w:pPr>
    </w:p>
    <w:p w14:paraId="2708A577" w14:textId="77777777" w:rsidR="00A940F2" w:rsidRPr="00B90AA9" w:rsidRDefault="00A940F2">
      <w:pPr>
        <w:pStyle w:val="BodyText"/>
        <w:rPr>
          <w:rFonts w:asciiTheme="minorHAnsi" w:hAnsiTheme="minorHAnsi" w:cstheme="minorHAnsi"/>
          <w:sz w:val="20"/>
        </w:rPr>
      </w:pPr>
    </w:p>
    <w:p w14:paraId="11C09489" w14:textId="39933FCF" w:rsidR="00A940F2" w:rsidRPr="00B90AA9" w:rsidRDefault="00982FA2">
      <w:pPr>
        <w:pStyle w:val="BodyText"/>
        <w:spacing w:before="7"/>
        <w:rPr>
          <w:rFonts w:asciiTheme="minorHAnsi" w:hAnsiTheme="minorHAnsi" w:cstheme="minorHAnsi"/>
          <w:sz w:val="23"/>
        </w:rPr>
      </w:pPr>
      <w:r w:rsidRPr="00B90AA9">
        <w:rPr>
          <w:rFonts w:asciiTheme="minorHAnsi" w:hAnsiTheme="minorHAnsi" w:cstheme="minorHAnsi"/>
          <w:noProof/>
        </w:rPr>
        <mc:AlternateContent>
          <mc:Choice Requires="wps">
            <w:drawing>
              <wp:anchor distT="0" distB="0" distL="0" distR="0" simplePos="0" relativeHeight="487592448" behindDoc="1" locked="0" layoutInCell="1" allowOverlap="1" wp14:anchorId="203E7C6A" wp14:editId="070DDAE5">
                <wp:simplePos x="0" y="0"/>
                <wp:positionH relativeFrom="page">
                  <wp:posOffset>1074420</wp:posOffset>
                </wp:positionH>
                <wp:positionV relativeFrom="paragraph">
                  <wp:posOffset>201295</wp:posOffset>
                </wp:positionV>
                <wp:extent cx="5412740" cy="1451610"/>
                <wp:effectExtent l="0" t="0" r="0" b="0"/>
                <wp:wrapTopAndBottom/>
                <wp:docPr id="8" name="docshape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145161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6D412DA" w14:textId="77777777" w:rsidR="00A940F2" w:rsidRDefault="00982FA2">
                            <w:pPr>
                              <w:spacing w:before="160"/>
                              <w:ind w:left="103"/>
                              <w:rPr>
                                <w:b/>
                              </w:rPr>
                            </w:pPr>
                            <w:r>
                              <w:rPr>
                                <w:b/>
                              </w:rPr>
                              <w:t>SEN</w:t>
                            </w:r>
                            <w:r>
                              <w:rPr>
                                <w:b/>
                                <w:spacing w:val="-2"/>
                              </w:rPr>
                              <w:t xml:space="preserve"> </w:t>
                            </w:r>
                            <w:r>
                              <w:rPr>
                                <w:b/>
                              </w:rPr>
                              <w:t>INFORMATION</w:t>
                            </w:r>
                            <w:r>
                              <w:rPr>
                                <w:b/>
                                <w:spacing w:val="-5"/>
                              </w:rPr>
                              <w:t xml:space="preserve"> </w:t>
                            </w:r>
                            <w:r>
                              <w:rPr>
                                <w:b/>
                              </w:rPr>
                              <w:t>REPORT</w:t>
                            </w:r>
                          </w:p>
                          <w:p w14:paraId="20E4224B" w14:textId="77777777" w:rsidR="00A940F2" w:rsidRDefault="00982FA2" w:rsidP="002D1CD0">
                            <w:pPr>
                              <w:numPr>
                                <w:ilvl w:val="0"/>
                                <w:numId w:val="5"/>
                              </w:numPr>
                              <w:tabs>
                                <w:tab w:val="left" w:pos="823"/>
                                <w:tab w:val="left" w:pos="824"/>
                              </w:tabs>
                              <w:spacing w:before="159"/>
                              <w:ind w:right="104"/>
                              <w:rPr>
                                <w:b/>
                              </w:rPr>
                            </w:pPr>
                            <w:r>
                              <w:rPr>
                                <w:b/>
                              </w:rPr>
                              <w:t>Arrangements</w:t>
                            </w:r>
                            <w:r>
                              <w:rPr>
                                <w:b/>
                                <w:spacing w:val="34"/>
                              </w:rPr>
                              <w:t xml:space="preserve"> </w:t>
                            </w:r>
                            <w:r>
                              <w:rPr>
                                <w:b/>
                              </w:rPr>
                              <w:t>for</w:t>
                            </w:r>
                            <w:r>
                              <w:rPr>
                                <w:b/>
                                <w:spacing w:val="32"/>
                              </w:rPr>
                              <w:t xml:space="preserve"> </w:t>
                            </w:r>
                            <w:r>
                              <w:rPr>
                                <w:b/>
                              </w:rPr>
                              <w:t>consulting</w:t>
                            </w:r>
                            <w:r>
                              <w:rPr>
                                <w:b/>
                                <w:spacing w:val="39"/>
                              </w:rPr>
                              <w:t xml:space="preserve"> </w:t>
                            </w:r>
                            <w:r>
                              <w:rPr>
                                <w:b/>
                              </w:rPr>
                              <w:t>parents</w:t>
                            </w:r>
                            <w:r>
                              <w:rPr>
                                <w:b/>
                                <w:spacing w:val="34"/>
                              </w:rPr>
                              <w:t xml:space="preserve"> </w:t>
                            </w:r>
                            <w:r>
                              <w:rPr>
                                <w:b/>
                              </w:rPr>
                              <w:t>of</w:t>
                            </w:r>
                            <w:r>
                              <w:rPr>
                                <w:b/>
                                <w:spacing w:val="33"/>
                              </w:rPr>
                              <w:t xml:space="preserve"> </w:t>
                            </w:r>
                            <w:r>
                              <w:rPr>
                                <w:b/>
                              </w:rPr>
                              <w:t>children</w:t>
                            </w:r>
                            <w:r>
                              <w:rPr>
                                <w:b/>
                                <w:spacing w:val="31"/>
                              </w:rPr>
                              <w:t xml:space="preserve"> </w:t>
                            </w:r>
                            <w:r>
                              <w:rPr>
                                <w:b/>
                              </w:rPr>
                              <w:t>with</w:t>
                            </w:r>
                            <w:r>
                              <w:rPr>
                                <w:b/>
                                <w:spacing w:val="34"/>
                              </w:rPr>
                              <w:t xml:space="preserve"> </w:t>
                            </w:r>
                            <w:r>
                              <w:rPr>
                                <w:b/>
                              </w:rPr>
                              <w:t>special</w:t>
                            </w:r>
                            <w:r>
                              <w:rPr>
                                <w:b/>
                                <w:spacing w:val="34"/>
                              </w:rPr>
                              <w:t xml:space="preserve"> </w:t>
                            </w:r>
                            <w:r>
                              <w:rPr>
                                <w:b/>
                              </w:rPr>
                              <w:t>educational</w:t>
                            </w:r>
                            <w:r>
                              <w:rPr>
                                <w:b/>
                                <w:spacing w:val="35"/>
                              </w:rPr>
                              <w:t xml:space="preserve"> </w:t>
                            </w:r>
                            <w:r>
                              <w:rPr>
                                <w:b/>
                              </w:rPr>
                              <w:t>needs</w:t>
                            </w:r>
                            <w:r>
                              <w:rPr>
                                <w:b/>
                                <w:spacing w:val="-47"/>
                              </w:rPr>
                              <w:t xml:space="preserve"> </w:t>
                            </w:r>
                            <w:r>
                              <w:rPr>
                                <w:b/>
                              </w:rPr>
                              <w:t>and</w:t>
                            </w:r>
                            <w:r>
                              <w:rPr>
                                <w:b/>
                                <w:spacing w:val="-2"/>
                              </w:rPr>
                              <w:t xml:space="preserve"> </w:t>
                            </w:r>
                            <w:r>
                              <w:rPr>
                                <w:b/>
                              </w:rPr>
                              <w:t>involving</w:t>
                            </w:r>
                            <w:r>
                              <w:rPr>
                                <w:b/>
                                <w:spacing w:val="-2"/>
                              </w:rPr>
                              <w:t xml:space="preserve"> </w:t>
                            </w:r>
                            <w:r>
                              <w:rPr>
                                <w:b/>
                              </w:rPr>
                              <w:t>them</w:t>
                            </w:r>
                            <w:r>
                              <w:rPr>
                                <w:b/>
                                <w:spacing w:val="-2"/>
                              </w:rPr>
                              <w:t xml:space="preserve"> </w:t>
                            </w:r>
                            <w:r>
                              <w:rPr>
                                <w:b/>
                              </w:rPr>
                              <w:t>in</w:t>
                            </w:r>
                            <w:r>
                              <w:rPr>
                                <w:b/>
                                <w:spacing w:val="-1"/>
                              </w:rPr>
                              <w:t xml:space="preserve"> </w:t>
                            </w:r>
                            <w:r>
                              <w:rPr>
                                <w:b/>
                              </w:rPr>
                              <w:t>their</w:t>
                            </w:r>
                            <w:r>
                              <w:rPr>
                                <w:b/>
                                <w:spacing w:val="-1"/>
                              </w:rPr>
                              <w:t xml:space="preserve"> </w:t>
                            </w:r>
                            <w:r>
                              <w:rPr>
                                <w:b/>
                              </w:rPr>
                              <w:t>child’s education</w:t>
                            </w:r>
                          </w:p>
                          <w:p w14:paraId="6B045CB4" w14:textId="77777777" w:rsidR="00A940F2" w:rsidRDefault="00982FA2" w:rsidP="002D1CD0">
                            <w:pPr>
                              <w:numPr>
                                <w:ilvl w:val="0"/>
                                <w:numId w:val="5"/>
                              </w:numPr>
                              <w:tabs>
                                <w:tab w:val="left" w:pos="823"/>
                                <w:tab w:val="left" w:pos="824"/>
                              </w:tabs>
                              <w:spacing w:before="159"/>
                              <w:ind w:right="104"/>
                              <w:rPr>
                                <w:b/>
                              </w:rPr>
                            </w:pPr>
                            <w:r>
                              <w:rPr>
                                <w:b/>
                              </w:rPr>
                              <w:t>Arrangements</w:t>
                            </w:r>
                            <w:r>
                              <w:rPr>
                                <w:b/>
                                <w:spacing w:val="24"/>
                              </w:rPr>
                              <w:t xml:space="preserve"> </w:t>
                            </w:r>
                            <w:r>
                              <w:rPr>
                                <w:b/>
                              </w:rPr>
                              <w:t>for</w:t>
                            </w:r>
                            <w:r>
                              <w:rPr>
                                <w:b/>
                                <w:spacing w:val="23"/>
                              </w:rPr>
                              <w:t xml:space="preserve"> </w:t>
                            </w:r>
                            <w:r>
                              <w:rPr>
                                <w:b/>
                              </w:rPr>
                              <w:t>consulting</w:t>
                            </w:r>
                            <w:r>
                              <w:rPr>
                                <w:b/>
                                <w:spacing w:val="25"/>
                              </w:rPr>
                              <w:t xml:space="preserve"> </w:t>
                            </w:r>
                            <w:r>
                              <w:rPr>
                                <w:b/>
                              </w:rPr>
                              <w:t>young</w:t>
                            </w:r>
                            <w:r>
                              <w:rPr>
                                <w:b/>
                                <w:spacing w:val="25"/>
                              </w:rPr>
                              <w:t xml:space="preserve"> </w:t>
                            </w:r>
                            <w:r>
                              <w:rPr>
                                <w:b/>
                              </w:rPr>
                              <w:t>people</w:t>
                            </w:r>
                            <w:r>
                              <w:rPr>
                                <w:b/>
                                <w:spacing w:val="23"/>
                              </w:rPr>
                              <w:t xml:space="preserve"> </w:t>
                            </w:r>
                            <w:r>
                              <w:rPr>
                                <w:b/>
                              </w:rPr>
                              <w:t>with</w:t>
                            </w:r>
                            <w:r>
                              <w:rPr>
                                <w:b/>
                                <w:spacing w:val="24"/>
                              </w:rPr>
                              <w:t xml:space="preserve"> </w:t>
                            </w:r>
                            <w:r>
                              <w:rPr>
                                <w:b/>
                              </w:rPr>
                              <w:t>SEN</w:t>
                            </w:r>
                            <w:r>
                              <w:rPr>
                                <w:b/>
                                <w:spacing w:val="24"/>
                              </w:rPr>
                              <w:t xml:space="preserve"> </w:t>
                            </w:r>
                            <w:r>
                              <w:rPr>
                                <w:b/>
                              </w:rPr>
                              <w:t>and</w:t>
                            </w:r>
                            <w:r>
                              <w:rPr>
                                <w:b/>
                                <w:spacing w:val="24"/>
                              </w:rPr>
                              <w:t xml:space="preserve"> </w:t>
                            </w:r>
                            <w:r>
                              <w:rPr>
                                <w:b/>
                              </w:rPr>
                              <w:t>involving</w:t>
                            </w:r>
                            <w:r>
                              <w:rPr>
                                <w:b/>
                                <w:spacing w:val="24"/>
                              </w:rPr>
                              <w:t xml:space="preserve"> </w:t>
                            </w:r>
                            <w:r>
                              <w:rPr>
                                <w:b/>
                              </w:rPr>
                              <w:t>them</w:t>
                            </w:r>
                            <w:r>
                              <w:rPr>
                                <w:b/>
                                <w:spacing w:val="25"/>
                              </w:rPr>
                              <w:t xml:space="preserve"> </w:t>
                            </w:r>
                            <w:r>
                              <w:rPr>
                                <w:b/>
                              </w:rPr>
                              <w:t>in</w:t>
                            </w:r>
                            <w:r>
                              <w:rPr>
                                <w:b/>
                                <w:spacing w:val="23"/>
                              </w:rPr>
                              <w:t xml:space="preserve"> </w:t>
                            </w:r>
                            <w:r>
                              <w:rPr>
                                <w:b/>
                              </w:rPr>
                              <w:t>their</w:t>
                            </w:r>
                            <w:r>
                              <w:rPr>
                                <w:b/>
                                <w:spacing w:val="-46"/>
                              </w:rPr>
                              <w:t xml:space="preserve"> </w:t>
                            </w:r>
                            <w:r>
                              <w:rPr>
                                <w:b/>
                              </w:rPr>
                              <w:t>education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E7C6A" id="docshape23" o:spid="_x0000_s1044" type="#_x0000_t202" style="position:absolute;margin-left:84.6pt;margin-top:15.85pt;width:426.2pt;height:114.3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" filled="f" strokeweight=".48pt">
                <v:textbox inset="0,0,0,0">
                  <w:txbxContent>
                    <w:p w14:paraId="56D412DA" w14:textId="77777777" w:rsidR="00A940F2" w:rsidRDefault="00982FA2">
                      <w:pPr>
                        <w:spacing w:before="160"/>
                        <w:ind w:left="103"/>
                        <w:rPr>
                          <w:b/>
                        </w:rPr>
                      </w:pPr>
                      <w:r>
                        <w:rPr>
                          <w:b/>
                        </w:rPr>
                        <w:t>SEN</w:t>
                      </w:r>
                      <w:r>
                        <w:rPr>
                          <w:b/>
                          <w:spacing w:val="-2"/>
                        </w:rPr>
                        <w:t xml:space="preserve"> </w:t>
                      </w:r>
                      <w:r>
                        <w:rPr>
                          <w:b/>
                        </w:rPr>
                        <w:t>INFORMATION</w:t>
                      </w:r>
                      <w:r>
                        <w:rPr>
                          <w:b/>
                          <w:spacing w:val="-5"/>
                        </w:rPr>
                        <w:t xml:space="preserve"> </w:t>
                      </w:r>
                      <w:r>
                        <w:rPr>
                          <w:b/>
                        </w:rPr>
                        <w:t>REPORT</w:t>
                      </w:r>
                    </w:p>
                    <w:p w14:paraId="20E4224B" w14:textId="77777777" w:rsidR="00A940F2" w:rsidRDefault="00982FA2" w:rsidP="002D1CD0">
                      <w:pPr>
                        <w:numPr>
                          <w:ilvl w:val="0"/>
                          <w:numId w:val="5"/>
                        </w:numPr>
                        <w:tabs>
                          <w:tab w:val="left" w:pos="823"/>
                          <w:tab w:val="left" w:pos="824"/>
                        </w:tabs>
                        <w:spacing w:before="159"/>
                        <w:ind w:right="104"/>
                        <w:rPr>
                          <w:b/>
                        </w:rPr>
                      </w:pPr>
                      <w:r>
                        <w:rPr>
                          <w:b/>
                        </w:rPr>
                        <w:t>Arrangements</w:t>
                      </w:r>
                      <w:r>
                        <w:rPr>
                          <w:b/>
                          <w:spacing w:val="34"/>
                        </w:rPr>
                        <w:t xml:space="preserve"> </w:t>
                      </w:r>
                      <w:r>
                        <w:rPr>
                          <w:b/>
                        </w:rPr>
                        <w:t>for</w:t>
                      </w:r>
                      <w:r>
                        <w:rPr>
                          <w:b/>
                          <w:spacing w:val="32"/>
                        </w:rPr>
                        <w:t xml:space="preserve"> </w:t>
                      </w:r>
                      <w:r>
                        <w:rPr>
                          <w:b/>
                        </w:rPr>
                        <w:t>consulting</w:t>
                      </w:r>
                      <w:r>
                        <w:rPr>
                          <w:b/>
                          <w:spacing w:val="39"/>
                        </w:rPr>
                        <w:t xml:space="preserve"> </w:t>
                      </w:r>
                      <w:r>
                        <w:rPr>
                          <w:b/>
                        </w:rPr>
                        <w:t>parents</w:t>
                      </w:r>
                      <w:r>
                        <w:rPr>
                          <w:b/>
                          <w:spacing w:val="34"/>
                        </w:rPr>
                        <w:t xml:space="preserve"> </w:t>
                      </w:r>
                      <w:r>
                        <w:rPr>
                          <w:b/>
                        </w:rPr>
                        <w:t>of</w:t>
                      </w:r>
                      <w:r>
                        <w:rPr>
                          <w:b/>
                          <w:spacing w:val="33"/>
                        </w:rPr>
                        <w:t xml:space="preserve"> </w:t>
                      </w:r>
                      <w:r>
                        <w:rPr>
                          <w:b/>
                        </w:rPr>
                        <w:t>children</w:t>
                      </w:r>
                      <w:r>
                        <w:rPr>
                          <w:b/>
                          <w:spacing w:val="31"/>
                        </w:rPr>
                        <w:t xml:space="preserve"> </w:t>
                      </w:r>
                      <w:r>
                        <w:rPr>
                          <w:b/>
                        </w:rPr>
                        <w:t>with</w:t>
                      </w:r>
                      <w:r>
                        <w:rPr>
                          <w:b/>
                          <w:spacing w:val="34"/>
                        </w:rPr>
                        <w:t xml:space="preserve"> </w:t>
                      </w:r>
                      <w:r>
                        <w:rPr>
                          <w:b/>
                        </w:rPr>
                        <w:t>special</w:t>
                      </w:r>
                      <w:r>
                        <w:rPr>
                          <w:b/>
                          <w:spacing w:val="34"/>
                        </w:rPr>
                        <w:t xml:space="preserve"> </w:t>
                      </w:r>
                      <w:r>
                        <w:rPr>
                          <w:b/>
                        </w:rPr>
                        <w:t>educational</w:t>
                      </w:r>
                      <w:r>
                        <w:rPr>
                          <w:b/>
                          <w:spacing w:val="35"/>
                        </w:rPr>
                        <w:t xml:space="preserve"> </w:t>
                      </w:r>
                      <w:r>
                        <w:rPr>
                          <w:b/>
                        </w:rPr>
                        <w:t>needs</w:t>
                      </w:r>
                      <w:r>
                        <w:rPr>
                          <w:b/>
                          <w:spacing w:val="-47"/>
                        </w:rPr>
                        <w:t xml:space="preserve"> </w:t>
                      </w:r>
                      <w:r>
                        <w:rPr>
                          <w:b/>
                        </w:rPr>
                        <w:t>and</w:t>
                      </w:r>
                      <w:r>
                        <w:rPr>
                          <w:b/>
                          <w:spacing w:val="-2"/>
                        </w:rPr>
                        <w:t xml:space="preserve"> </w:t>
                      </w:r>
                      <w:r>
                        <w:rPr>
                          <w:b/>
                        </w:rPr>
                        <w:t>involving</w:t>
                      </w:r>
                      <w:r>
                        <w:rPr>
                          <w:b/>
                          <w:spacing w:val="-2"/>
                        </w:rPr>
                        <w:t xml:space="preserve"> </w:t>
                      </w:r>
                      <w:r>
                        <w:rPr>
                          <w:b/>
                        </w:rPr>
                        <w:t>them</w:t>
                      </w:r>
                      <w:r>
                        <w:rPr>
                          <w:b/>
                          <w:spacing w:val="-2"/>
                        </w:rPr>
                        <w:t xml:space="preserve"> </w:t>
                      </w:r>
                      <w:r>
                        <w:rPr>
                          <w:b/>
                        </w:rPr>
                        <w:t>in</w:t>
                      </w:r>
                      <w:r>
                        <w:rPr>
                          <w:b/>
                          <w:spacing w:val="-1"/>
                        </w:rPr>
                        <w:t xml:space="preserve"> </w:t>
                      </w:r>
                      <w:r>
                        <w:rPr>
                          <w:b/>
                        </w:rPr>
                        <w:t>their</w:t>
                      </w:r>
                      <w:r>
                        <w:rPr>
                          <w:b/>
                          <w:spacing w:val="-1"/>
                        </w:rPr>
                        <w:t xml:space="preserve"> </w:t>
                      </w:r>
                      <w:r>
                        <w:rPr>
                          <w:b/>
                        </w:rPr>
                        <w:t>child’s education</w:t>
                      </w:r>
                    </w:p>
                    <w:p w14:paraId="6B045CB4" w14:textId="77777777" w:rsidR="00A940F2" w:rsidRDefault="00982FA2" w:rsidP="002D1CD0">
                      <w:pPr>
                        <w:numPr>
                          <w:ilvl w:val="0"/>
                          <w:numId w:val="5"/>
                        </w:numPr>
                        <w:tabs>
                          <w:tab w:val="left" w:pos="823"/>
                          <w:tab w:val="left" w:pos="824"/>
                        </w:tabs>
                        <w:spacing w:before="159"/>
                        <w:ind w:right="104"/>
                        <w:rPr>
                          <w:b/>
                        </w:rPr>
                      </w:pPr>
                      <w:r>
                        <w:rPr>
                          <w:b/>
                        </w:rPr>
                        <w:t>Arrangements</w:t>
                      </w:r>
                      <w:r>
                        <w:rPr>
                          <w:b/>
                          <w:spacing w:val="24"/>
                        </w:rPr>
                        <w:t xml:space="preserve"> </w:t>
                      </w:r>
                      <w:r>
                        <w:rPr>
                          <w:b/>
                        </w:rPr>
                        <w:t>for</w:t>
                      </w:r>
                      <w:r>
                        <w:rPr>
                          <w:b/>
                          <w:spacing w:val="23"/>
                        </w:rPr>
                        <w:t xml:space="preserve"> </w:t>
                      </w:r>
                      <w:r>
                        <w:rPr>
                          <w:b/>
                        </w:rPr>
                        <w:t>consulting</w:t>
                      </w:r>
                      <w:r>
                        <w:rPr>
                          <w:b/>
                          <w:spacing w:val="25"/>
                        </w:rPr>
                        <w:t xml:space="preserve"> </w:t>
                      </w:r>
                      <w:r>
                        <w:rPr>
                          <w:b/>
                        </w:rPr>
                        <w:t>young</w:t>
                      </w:r>
                      <w:r>
                        <w:rPr>
                          <w:b/>
                          <w:spacing w:val="25"/>
                        </w:rPr>
                        <w:t xml:space="preserve"> </w:t>
                      </w:r>
                      <w:r>
                        <w:rPr>
                          <w:b/>
                        </w:rPr>
                        <w:t>people</w:t>
                      </w:r>
                      <w:r>
                        <w:rPr>
                          <w:b/>
                          <w:spacing w:val="23"/>
                        </w:rPr>
                        <w:t xml:space="preserve"> </w:t>
                      </w:r>
                      <w:r>
                        <w:rPr>
                          <w:b/>
                        </w:rPr>
                        <w:t>with</w:t>
                      </w:r>
                      <w:r>
                        <w:rPr>
                          <w:b/>
                          <w:spacing w:val="24"/>
                        </w:rPr>
                        <w:t xml:space="preserve"> </w:t>
                      </w:r>
                      <w:r>
                        <w:rPr>
                          <w:b/>
                        </w:rPr>
                        <w:t>SEN</w:t>
                      </w:r>
                      <w:r>
                        <w:rPr>
                          <w:b/>
                          <w:spacing w:val="24"/>
                        </w:rPr>
                        <w:t xml:space="preserve"> </w:t>
                      </w:r>
                      <w:r>
                        <w:rPr>
                          <w:b/>
                        </w:rPr>
                        <w:t>and</w:t>
                      </w:r>
                      <w:r>
                        <w:rPr>
                          <w:b/>
                          <w:spacing w:val="24"/>
                        </w:rPr>
                        <w:t xml:space="preserve"> </w:t>
                      </w:r>
                      <w:r>
                        <w:rPr>
                          <w:b/>
                        </w:rPr>
                        <w:t>involving</w:t>
                      </w:r>
                      <w:r>
                        <w:rPr>
                          <w:b/>
                          <w:spacing w:val="24"/>
                        </w:rPr>
                        <w:t xml:space="preserve"> </w:t>
                      </w:r>
                      <w:r>
                        <w:rPr>
                          <w:b/>
                        </w:rPr>
                        <w:t>them</w:t>
                      </w:r>
                      <w:r>
                        <w:rPr>
                          <w:b/>
                          <w:spacing w:val="25"/>
                        </w:rPr>
                        <w:t xml:space="preserve"> </w:t>
                      </w:r>
                      <w:r>
                        <w:rPr>
                          <w:b/>
                        </w:rPr>
                        <w:t>in</w:t>
                      </w:r>
                      <w:r>
                        <w:rPr>
                          <w:b/>
                          <w:spacing w:val="23"/>
                        </w:rPr>
                        <w:t xml:space="preserve"> </w:t>
                      </w:r>
                      <w:r>
                        <w:rPr>
                          <w:b/>
                        </w:rPr>
                        <w:t>their</w:t>
                      </w:r>
                      <w:r>
                        <w:rPr>
                          <w:b/>
                          <w:spacing w:val="-46"/>
                        </w:rPr>
                        <w:t xml:space="preserve"> </w:t>
                      </w:r>
                      <w:r>
                        <w:rPr>
                          <w:b/>
                        </w:rPr>
                        <w:t>education</w:t>
                      </w:r>
                    </w:p>
                  </w:txbxContent>
                </v:textbox>
                <w10:wrap type="topAndBottom" anchorx="page"/>
              </v:shape>
            </w:pict>
          </mc:Fallback>
        </mc:AlternateContent>
      </w:r>
    </w:p>
    <w:p w14:paraId="240F05F4" w14:textId="77777777" w:rsidR="00A940F2" w:rsidRPr="00B90AA9" w:rsidRDefault="00A940F2">
      <w:pPr>
        <w:pStyle w:val="BodyText"/>
        <w:rPr>
          <w:rFonts w:asciiTheme="minorHAnsi" w:hAnsiTheme="minorHAnsi" w:cstheme="minorHAnsi"/>
          <w:sz w:val="20"/>
        </w:rPr>
      </w:pPr>
    </w:p>
    <w:p w14:paraId="59E4A589" w14:textId="77777777" w:rsidR="00A940F2" w:rsidRPr="00B90AA9" w:rsidRDefault="00A940F2">
      <w:pPr>
        <w:pStyle w:val="BodyText"/>
        <w:spacing w:before="9"/>
        <w:rPr>
          <w:rFonts w:asciiTheme="minorHAnsi" w:hAnsiTheme="minorHAnsi" w:cstheme="minorHAnsi"/>
          <w:sz w:val="15"/>
        </w:rPr>
      </w:pPr>
    </w:p>
    <w:p w14:paraId="4303F5EA" w14:textId="77777777" w:rsidR="004635B6" w:rsidRPr="00B90AA9" w:rsidRDefault="004635B6" w:rsidP="004635B6">
      <w:pPr>
        <w:pStyle w:val="BodyText"/>
        <w:spacing w:before="9"/>
        <w:rPr>
          <w:rFonts w:asciiTheme="minorHAnsi" w:hAnsiTheme="minorHAnsi" w:cstheme="minorHAnsi"/>
        </w:rPr>
      </w:pPr>
      <w:r w:rsidRPr="00B90AA9">
        <w:rPr>
          <w:rFonts w:asciiTheme="minorHAnsi" w:hAnsiTheme="minorHAnsi" w:cstheme="minorHAnsi"/>
        </w:rPr>
        <w:t>Partnership with Parents/Carers</w:t>
      </w:r>
    </w:p>
    <w:p w14:paraId="09FDE75B" w14:textId="77777777" w:rsidR="004635B6" w:rsidRPr="00B90AA9" w:rsidRDefault="004635B6" w:rsidP="004635B6">
      <w:pPr>
        <w:pStyle w:val="BodyText"/>
        <w:spacing w:before="9"/>
        <w:rPr>
          <w:rFonts w:asciiTheme="minorHAnsi" w:hAnsiTheme="minorHAnsi" w:cstheme="minorHAnsi"/>
        </w:rPr>
      </w:pPr>
      <w:r w:rsidRPr="00B90AA9">
        <w:rPr>
          <w:rFonts w:asciiTheme="minorHAnsi" w:hAnsiTheme="minorHAnsi" w:cstheme="minorHAnsi"/>
        </w:rPr>
        <w:t>The school aims to work in partnership with parents and carers. We do so by:</w:t>
      </w:r>
    </w:p>
    <w:p w14:paraId="6CA13D43" w14:textId="77777777" w:rsidR="004635B6" w:rsidRPr="00B90AA9" w:rsidRDefault="004635B6" w:rsidP="002D1CD0">
      <w:pPr>
        <w:pStyle w:val="BodyText"/>
        <w:numPr>
          <w:ilvl w:val="0"/>
          <w:numId w:val="30"/>
        </w:numPr>
        <w:spacing w:before="9"/>
        <w:rPr>
          <w:rFonts w:asciiTheme="minorHAnsi" w:hAnsiTheme="minorHAnsi" w:cstheme="minorHAnsi"/>
        </w:rPr>
      </w:pPr>
      <w:r w:rsidRPr="00B90AA9">
        <w:rPr>
          <w:rFonts w:asciiTheme="minorHAnsi" w:hAnsiTheme="minorHAnsi" w:cstheme="minorHAnsi"/>
        </w:rPr>
        <w:t>Working effectively with all other agencies supporting children and their parents.</w:t>
      </w:r>
    </w:p>
    <w:p w14:paraId="00B81DD1" w14:textId="77777777" w:rsidR="004635B6" w:rsidRPr="00B90AA9" w:rsidRDefault="004635B6" w:rsidP="002D1CD0">
      <w:pPr>
        <w:pStyle w:val="BodyText"/>
        <w:numPr>
          <w:ilvl w:val="0"/>
          <w:numId w:val="30"/>
        </w:numPr>
        <w:spacing w:before="9"/>
        <w:rPr>
          <w:rFonts w:asciiTheme="minorHAnsi" w:hAnsiTheme="minorHAnsi" w:cstheme="minorHAnsi"/>
        </w:rPr>
      </w:pPr>
      <w:r w:rsidRPr="00B90AA9">
        <w:rPr>
          <w:rFonts w:asciiTheme="minorHAnsi" w:hAnsiTheme="minorHAnsi" w:cstheme="minorHAnsi"/>
        </w:rPr>
        <w:t>Giving parents and carers opportunities to play an active and valued role in their child’s education.</w:t>
      </w:r>
    </w:p>
    <w:p w14:paraId="325C92C0" w14:textId="77777777" w:rsidR="004635B6" w:rsidRPr="00B90AA9" w:rsidRDefault="004635B6" w:rsidP="002D1CD0">
      <w:pPr>
        <w:pStyle w:val="BodyText"/>
        <w:numPr>
          <w:ilvl w:val="0"/>
          <w:numId w:val="30"/>
        </w:numPr>
        <w:spacing w:before="9"/>
        <w:rPr>
          <w:rFonts w:asciiTheme="minorHAnsi" w:hAnsiTheme="minorHAnsi" w:cstheme="minorHAnsi"/>
        </w:rPr>
      </w:pPr>
      <w:r w:rsidRPr="00B90AA9">
        <w:rPr>
          <w:rFonts w:asciiTheme="minorHAnsi" w:hAnsiTheme="minorHAnsi" w:cstheme="minorHAnsi"/>
        </w:rPr>
        <w:t>Making parents and carers feel welcome.</w:t>
      </w:r>
    </w:p>
    <w:p w14:paraId="24768F98" w14:textId="77777777" w:rsidR="004635B6" w:rsidRPr="00B90AA9" w:rsidRDefault="004635B6" w:rsidP="002D1CD0">
      <w:pPr>
        <w:pStyle w:val="BodyText"/>
        <w:numPr>
          <w:ilvl w:val="0"/>
          <w:numId w:val="30"/>
        </w:numPr>
        <w:spacing w:before="9"/>
        <w:rPr>
          <w:rFonts w:asciiTheme="minorHAnsi" w:hAnsiTheme="minorHAnsi" w:cstheme="minorHAnsi"/>
        </w:rPr>
      </w:pPr>
      <w:r w:rsidRPr="00B90AA9">
        <w:rPr>
          <w:rFonts w:asciiTheme="minorHAnsi" w:hAnsiTheme="minorHAnsi" w:cstheme="minorHAnsi"/>
        </w:rPr>
        <w:t>Encouraging parents and carers to inform the school of any difficulties they perceive their child may be having, or other needs the child may have which need addressing.</w:t>
      </w:r>
    </w:p>
    <w:p w14:paraId="736F6FE7" w14:textId="77777777" w:rsidR="004635B6" w:rsidRPr="00B90AA9" w:rsidRDefault="004635B6" w:rsidP="002D1CD0">
      <w:pPr>
        <w:pStyle w:val="BodyText"/>
        <w:numPr>
          <w:ilvl w:val="0"/>
          <w:numId w:val="30"/>
        </w:numPr>
        <w:spacing w:before="9"/>
        <w:rPr>
          <w:rFonts w:asciiTheme="minorHAnsi" w:hAnsiTheme="minorHAnsi" w:cstheme="minorHAnsi"/>
        </w:rPr>
      </w:pPr>
      <w:r w:rsidRPr="00B90AA9">
        <w:rPr>
          <w:rFonts w:asciiTheme="minorHAnsi" w:hAnsiTheme="minorHAnsi" w:cstheme="minorHAnsi"/>
        </w:rPr>
        <w:t>Instilling confidence that the school will listen and act appropriately.</w:t>
      </w:r>
    </w:p>
    <w:p w14:paraId="1524E386" w14:textId="77777777" w:rsidR="004635B6" w:rsidRPr="00B90AA9" w:rsidRDefault="004635B6" w:rsidP="002D1CD0">
      <w:pPr>
        <w:pStyle w:val="BodyText"/>
        <w:numPr>
          <w:ilvl w:val="0"/>
          <w:numId w:val="30"/>
        </w:numPr>
        <w:spacing w:before="9"/>
        <w:rPr>
          <w:rFonts w:asciiTheme="minorHAnsi" w:hAnsiTheme="minorHAnsi" w:cstheme="minorHAnsi"/>
        </w:rPr>
      </w:pPr>
      <w:r w:rsidRPr="00B90AA9">
        <w:rPr>
          <w:rFonts w:asciiTheme="minorHAnsi" w:hAnsiTheme="minorHAnsi" w:cstheme="minorHAnsi"/>
        </w:rPr>
        <w:t>Focusing on the child’s strengths as well as areas of additional need.</w:t>
      </w:r>
    </w:p>
    <w:p w14:paraId="43394B72" w14:textId="77777777" w:rsidR="004635B6" w:rsidRPr="00B90AA9" w:rsidRDefault="004635B6" w:rsidP="002D1CD0">
      <w:pPr>
        <w:pStyle w:val="BodyText"/>
        <w:numPr>
          <w:ilvl w:val="0"/>
          <w:numId w:val="30"/>
        </w:numPr>
        <w:spacing w:before="9"/>
        <w:rPr>
          <w:rFonts w:asciiTheme="minorHAnsi" w:hAnsiTheme="minorHAnsi" w:cstheme="minorHAnsi"/>
        </w:rPr>
      </w:pPr>
      <w:r w:rsidRPr="00B90AA9">
        <w:rPr>
          <w:rFonts w:asciiTheme="minorHAnsi" w:hAnsiTheme="minorHAnsi" w:cstheme="minorHAnsi"/>
        </w:rPr>
        <w:t>Allowing parents and carers opportunities to discuss ways in which they and the school can help their child.</w:t>
      </w:r>
    </w:p>
    <w:p w14:paraId="08101DFF" w14:textId="77777777" w:rsidR="004635B6" w:rsidRPr="00B90AA9" w:rsidRDefault="004635B6" w:rsidP="002D1CD0">
      <w:pPr>
        <w:pStyle w:val="BodyText"/>
        <w:numPr>
          <w:ilvl w:val="0"/>
          <w:numId w:val="30"/>
        </w:numPr>
        <w:spacing w:before="9"/>
        <w:rPr>
          <w:rFonts w:asciiTheme="minorHAnsi" w:hAnsiTheme="minorHAnsi" w:cstheme="minorHAnsi"/>
        </w:rPr>
      </w:pPr>
      <w:r w:rsidRPr="00B90AA9">
        <w:rPr>
          <w:rFonts w:asciiTheme="minorHAnsi" w:hAnsiTheme="minorHAnsi" w:cstheme="minorHAnsi"/>
        </w:rPr>
        <w:t xml:space="preserve">Agreeing targets for all pupils, </w:t>
      </w:r>
      <w:proofErr w:type="gramStart"/>
      <w:r w:rsidRPr="00B90AA9">
        <w:rPr>
          <w:rFonts w:asciiTheme="minorHAnsi" w:hAnsiTheme="minorHAnsi" w:cstheme="minorHAnsi"/>
        </w:rPr>
        <w:t>in particular,</w:t>
      </w:r>
      <w:proofErr w:type="gramEnd"/>
      <w:r w:rsidRPr="00B90AA9">
        <w:rPr>
          <w:rFonts w:asciiTheme="minorHAnsi" w:hAnsiTheme="minorHAnsi" w:cstheme="minorHAnsi"/>
        </w:rPr>
        <w:t xml:space="preserve"> those not making expected progress and, for some pupils identified as having SEND, involving parents in the drawing-up and monitoring of progress against these targets.</w:t>
      </w:r>
    </w:p>
    <w:p w14:paraId="6D5B8159" w14:textId="77777777" w:rsidR="004635B6" w:rsidRPr="00B90AA9" w:rsidRDefault="004635B6" w:rsidP="002D1CD0">
      <w:pPr>
        <w:pStyle w:val="BodyText"/>
        <w:numPr>
          <w:ilvl w:val="0"/>
          <w:numId w:val="30"/>
        </w:numPr>
        <w:spacing w:before="9"/>
        <w:rPr>
          <w:rFonts w:asciiTheme="minorHAnsi" w:hAnsiTheme="minorHAnsi" w:cstheme="minorHAnsi"/>
        </w:rPr>
      </w:pPr>
      <w:r w:rsidRPr="00B90AA9">
        <w:rPr>
          <w:rFonts w:asciiTheme="minorHAnsi" w:hAnsiTheme="minorHAnsi" w:cstheme="minorHAnsi"/>
        </w:rPr>
        <w:t>Keeping parents and carers informed and giving support during assessment and any related decision-making process.</w:t>
      </w:r>
    </w:p>
    <w:p w14:paraId="6A7E18A2" w14:textId="77777777" w:rsidR="004635B6" w:rsidRPr="00B90AA9" w:rsidRDefault="004635B6" w:rsidP="002D1CD0">
      <w:pPr>
        <w:pStyle w:val="BodyText"/>
        <w:numPr>
          <w:ilvl w:val="0"/>
          <w:numId w:val="30"/>
        </w:numPr>
        <w:spacing w:before="9"/>
        <w:rPr>
          <w:rFonts w:asciiTheme="minorHAnsi" w:hAnsiTheme="minorHAnsi" w:cstheme="minorHAnsi"/>
        </w:rPr>
      </w:pPr>
      <w:r w:rsidRPr="00B90AA9">
        <w:rPr>
          <w:rFonts w:asciiTheme="minorHAnsi" w:hAnsiTheme="minorHAnsi" w:cstheme="minorHAnsi"/>
        </w:rPr>
        <w:t>Making parents and carers aware of the local SENDIASS (Information, Advice and Support Service) available as part of the Local Offer.</w:t>
      </w:r>
    </w:p>
    <w:p w14:paraId="0283EEE0" w14:textId="77777777" w:rsidR="004635B6" w:rsidRPr="00B90AA9" w:rsidRDefault="004635B6" w:rsidP="002D1CD0">
      <w:pPr>
        <w:pStyle w:val="BodyText"/>
        <w:numPr>
          <w:ilvl w:val="0"/>
          <w:numId w:val="30"/>
        </w:numPr>
        <w:spacing w:before="9"/>
        <w:rPr>
          <w:rFonts w:asciiTheme="minorHAnsi" w:hAnsiTheme="minorHAnsi" w:cstheme="minorHAnsi"/>
        </w:rPr>
      </w:pPr>
      <w:r w:rsidRPr="00B90AA9">
        <w:rPr>
          <w:rFonts w:asciiTheme="minorHAnsi" w:hAnsiTheme="minorHAnsi" w:cstheme="minorHAnsi"/>
        </w:rPr>
        <w:t>Providing all information in an accessible way, including, where necessary, translated information for parents with EAL.</w:t>
      </w:r>
    </w:p>
    <w:p w14:paraId="1A6FA9B2" w14:textId="77777777" w:rsidR="004635B6" w:rsidRPr="00B90AA9" w:rsidRDefault="004635B6" w:rsidP="004635B6">
      <w:pPr>
        <w:pStyle w:val="BodyText"/>
        <w:spacing w:before="9"/>
        <w:rPr>
          <w:rFonts w:asciiTheme="minorHAnsi" w:hAnsiTheme="minorHAnsi" w:cstheme="minorHAnsi"/>
        </w:rPr>
      </w:pPr>
      <w:r w:rsidRPr="00B90AA9">
        <w:rPr>
          <w:rFonts w:asciiTheme="minorHAnsi" w:hAnsiTheme="minorHAnsi" w:cstheme="minorHAnsi"/>
        </w:rPr>
        <w:t>Involvement of Pupils</w:t>
      </w:r>
    </w:p>
    <w:p w14:paraId="48CDCC7C" w14:textId="77777777" w:rsidR="004635B6" w:rsidRPr="00B90AA9" w:rsidRDefault="004635B6" w:rsidP="004635B6">
      <w:pPr>
        <w:pStyle w:val="BodyText"/>
        <w:spacing w:before="9"/>
        <w:rPr>
          <w:rFonts w:asciiTheme="minorHAnsi" w:hAnsiTheme="minorHAnsi" w:cstheme="minorHAnsi"/>
        </w:rPr>
      </w:pPr>
      <w:r w:rsidRPr="00B90AA9">
        <w:rPr>
          <w:rFonts w:asciiTheme="minorHAnsi" w:hAnsiTheme="minorHAnsi" w:cstheme="minorHAnsi"/>
        </w:rPr>
        <w:t>We recognise that all pupils have the right to be involved in making decisions and exercising choice. In most lessons, all pupils are involved in monitoring and reviewing their progress using layered targets. We endeavour to fully involve all pupils by encouraging them to:</w:t>
      </w:r>
    </w:p>
    <w:p w14:paraId="1A2A9215" w14:textId="77777777" w:rsidR="004635B6" w:rsidRPr="00B90AA9" w:rsidRDefault="004635B6" w:rsidP="002D1CD0">
      <w:pPr>
        <w:pStyle w:val="BodyText"/>
        <w:numPr>
          <w:ilvl w:val="0"/>
          <w:numId w:val="31"/>
        </w:numPr>
        <w:spacing w:before="9"/>
        <w:rPr>
          <w:rFonts w:asciiTheme="minorHAnsi" w:hAnsiTheme="minorHAnsi" w:cstheme="minorHAnsi"/>
        </w:rPr>
      </w:pPr>
      <w:r w:rsidRPr="00B90AA9">
        <w:rPr>
          <w:rFonts w:asciiTheme="minorHAnsi" w:hAnsiTheme="minorHAnsi" w:cstheme="minorHAnsi"/>
        </w:rPr>
        <w:lastRenderedPageBreak/>
        <w:t>State their views about their education and learning.</w:t>
      </w:r>
    </w:p>
    <w:p w14:paraId="6E32EBB8" w14:textId="77777777" w:rsidR="004635B6" w:rsidRPr="00B90AA9" w:rsidRDefault="004635B6" w:rsidP="002D1CD0">
      <w:pPr>
        <w:pStyle w:val="BodyText"/>
        <w:numPr>
          <w:ilvl w:val="0"/>
          <w:numId w:val="31"/>
        </w:numPr>
        <w:spacing w:before="9"/>
        <w:rPr>
          <w:rFonts w:asciiTheme="minorHAnsi" w:hAnsiTheme="minorHAnsi" w:cstheme="minorHAnsi"/>
        </w:rPr>
      </w:pPr>
      <w:r w:rsidRPr="00B90AA9">
        <w:rPr>
          <w:rFonts w:asciiTheme="minorHAnsi" w:hAnsiTheme="minorHAnsi" w:cstheme="minorHAnsi"/>
        </w:rPr>
        <w:t>Identify their own needs and learn about learning.</w:t>
      </w:r>
    </w:p>
    <w:p w14:paraId="3289E59C" w14:textId="77777777" w:rsidR="004635B6" w:rsidRPr="00B90AA9" w:rsidRDefault="004635B6" w:rsidP="002D1CD0">
      <w:pPr>
        <w:pStyle w:val="BodyText"/>
        <w:numPr>
          <w:ilvl w:val="0"/>
          <w:numId w:val="31"/>
        </w:numPr>
        <w:spacing w:before="9"/>
        <w:rPr>
          <w:rFonts w:asciiTheme="minorHAnsi" w:hAnsiTheme="minorHAnsi" w:cstheme="minorHAnsi"/>
        </w:rPr>
      </w:pPr>
      <w:r w:rsidRPr="00B90AA9">
        <w:rPr>
          <w:rFonts w:asciiTheme="minorHAnsi" w:hAnsiTheme="minorHAnsi" w:cstheme="minorHAnsi"/>
        </w:rPr>
        <w:t>Where appropriate, share in individual target setting across the curriculum so that they know what their targets are and why they have them.</w:t>
      </w:r>
    </w:p>
    <w:p w14:paraId="6F3A5D92" w14:textId="77777777" w:rsidR="004635B6" w:rsidRPr="00B90AA9" w:rsidRDefault="004635B6" w:rsidP="002D1CD0">
      <w:pPr>
        <w:pStyle w:val="BodyText"/>
        <w:numPr>
          <w:ilvl w:val="0"/>
          <w:numId w:val="31"/>
        </w:numPr>
        <w:spacing w:before="9"/>
        <w:rPr>
          <w:rFonts w:asciiTheme="minorHAnsi" w:hAnsiTheme="minorHAnsi" w:cstheme="minorHAnsi"/>
        </w:rPr>
      </w:pPr>
      <w:r w:rsidRPr="00B90AA9">
        <w:rPr>
          <w:rFonts w:asciiTheme="minorHAnsi" w:hAnsiTheme="minorHAnsi" w:cstheme="minorHAnsi"/>
        </w:rPr>
        <w:t>Self-review their progress.</w:t>
      </w:r>
    </w:p>
    <w:p w14:paraId="2D24AA51" w14:textId="77777777" w:rsidR="004635B6" w:rsidRPr="00B90AA9" w:rsidRDefault="004635B6" w:rsidP="002D1CD0">
      <w:pPr>
        <w:pStyle w:val="BodyText"/>
        <w:numPr>
          <w:ilvl w:val="0"/>
          <w:numId w:val="31"/>
        </w:numPr>
        <w:spacing w:before="9"/>
        <w:rPr>
          <w:rFonts w:asciiTheme="minorHAnsi" w:hAnsiTheme="minorHAnsi" w:cstheme="minorHAnsi"/>
        </w:rPr>
      </w:pPr>
      <w:r w:rsidRPr="00B90AA9">
        <w:rPr>
          <w:rFonts w:asciiTheme="minorHAnsi" w:hAnsiTheme="minorHAnsi" w:cstheme="minorHAnsi"/>
        </w:rPr>
        <w:t>(For some pupils with special educational needs and disabilities) monitor their success at achieving the targets on their IEP.</w:t>
      </w:r>
    </w:p>
    <w:p w14:paraId="72A6BE10" w14:textId="77777777" w:rsidR="004635B6" w:rsidRPr="00B90AA9" w:rsidRDefault="004635B6" w:rsidP="004635B6">
      <w:pPr>
        <w:pStyle w:val="BodyText"/>
        <w:spacing w:before="9"/>
        <w:rPr>
          <w:rFonts w:asciiTheme="minorHAnsi" w:hAnsiTheme="minorHAnsi" w:cstheme="minorHAnsi"/>
        </w:rPr>
      </w:pPr>
      <w:r w:rsidRPr="00B90AA9">
        <w:rPr>
          <w:rFonts w:asciiTheme="minorHAnsi" w:hAnsiTheme="minorHAnsi" w:cstheme="minorHAnsi"/>
        </w:rPr>
        <w:t>Governing Board</w:t>
      </w:r>
    </w:p>
    <w:p w14:paraId="01D66773" w14:textId="77777777" w:rsidR="004635B6" w:rsidRPr="00B90AA9" w:rsidRDefault="004635B6" w:rsidP="002D1CD0">
      <w:pPr>
        <w:pStyle w:val="BodyText"/>
        <w:numPr>
          <w:ilvl w:val="0"/>
          <w:numId w:val="32"/>
        </w:numPr>
        <w:spacing w:before="9"/>
        <w:rPr>
          <w:rFonts w:asciiTheme="minorHAnsi" w:hAnsiTheme="minorHAnsi" w:cstheme="minorHAnsi"/>
        </w:rPr>
      </w:pPr>
      <w:r w:rsidRPr="00B90AA9">
        <w:rPr>
          <w:rFonts w:asciiTheme="minorHAnsi" w:hAnsiTheme="minorHAnsi" w:cstheme="minorHAnsi"/>
        </w:rPr>
        <w:t>The governing board will approve this policy at each review, ensure it complies with the law, and hold the headteacher to account for its implementation.</w:t>
      </w:r>
    </w:p>
    <w:p w14:paraId="194B4F2B" w14:textId="77777777" w:rsidR="004635B6" w:rsidRPr="00B90AA9" w:rsidRDefault="004635B6" w:rsidP="002D1CD0">
      <w:pPr>
        <w:pStyle w:val="BodyText"/>
        <w:numPr>
          <w:ilvl w:val="0"/>
          <w:numId w:val="32"/>
        </w:numPr>
        <w:spacing w:before="9"/>
        <w:rPr>
          <w:rFonts w:asciiTheme="minorHAnsi" w:hAnsiTheme="minorHAnsi" w:cstheme="minorHAnsi"/>
        </w:rPr>
      </w:pPr>
      <w:r w:rsidRPr="00B90AA9">
        <w:rPr>
          <w:rFonts w:asciiTheme="minorHAnsi" w:hAnsiTheme="minorHAnsi" w:cstheme="minorHAnsi"/>
        </w:rPr>
        <w:t>The governing board will appoint a senior board-level (or equivalent) SEND Governor to monitor the effectiveness of this policy in conjunction with the full governing board.</w:t>
      </w:r>
    </w:p>
    <w:p w14:paraId="2D202130" w14:textId="528DD38F" w:rsidR="00A940F2" w:rsidRPr="00B90AA9" w:rsidRDefault="00982FA2">
      <w:pPr>
        <w:pStyle w:val="BodyText"/>
        <w:spacing w:before="11"/>
        <w:rPr>
          <w:rFonts w:asciiTheme="minorHAnsi" w:hAnsiTheme="minorHAnsi" w:cstheme="minorHAnsi"/>
          <w:sz w:val="19"/>
        </w:rPr>
      </w:pPr>
      <w:r w:rsidRPr="00B90AA9">
        <w:rPr>
          <w:rFonts w:asciiTheme="minorHAnsi" w:hAnsiTheme="minorHAnsi" w:cstheme="minorHAnsi"/>
          <w:noProof/>
        </w:rPr>
        <mc:AlternateContent>
          <mc:Choice Requires="wps">
            <w:drawing>
              <wp:anchor distT="0" distB="0" distL="0" distR="0" simplePos="0" relativeHeight="487592960" behindDoc="1" locked="0" layoutInCell="1" allowOverlap="1" wp14:anchorId="1837A85B" wp14:editId="0B9E4A1C">
                <wp:simplePos x="0" y="0"/>
                <wp:positionH relativeFrom="page">
                  <wp:posOffset>1074420</wp:posOffset>
                </wp:positionH>
                <wp:positionV relativeFrom="paragraph">
                  <wp:posOffset>173355</wp:posOffset>
                </wp:positionV>
                <wp:extent cx="5412740" cy="1209040"/>
                <wp:effectExtent l="0" t="0" r="0" b="0"/>
                <wp:wrapTopAndBottom/>
                <wp:docPr id="7" name="docshape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120904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6681309" w14:textId="77777777" w:rsidR="00A940F2" w:rsidRDefault="00A940F2">
                            <w:pPr>
                              <w:pStyle w:val="BodyText"/>
                              <w:spacing w:before="11"/>
                              <w:rPr>
                                <w:sz w:val="21"/>
                              </w:rPr>
                            </w:pPr>
                          </w:p>
                          <w:p w14:paraId="21AF299F" w14:textId="77777777" w:rsidR="00A940F2" w:rsidRDefault="00982FA2">
                            <w:pPr>
                              <w:ind w:left="103"/>
                              <w:rPr>
                                <w:b/>
                              </w:rPr>
                            </w:pPr>
                            <w:r>
                              <w:rPr>
                                <w:b/>
                              </w:rPr>
                              <w:t>SEN</w:t>
                            </w:r>
                            <w:r>
                              <w:rPr>
                                <w:b/>
                                <w:spacing w:val="-2"/>
                              </w:rPr>
                              <w:t xml:space="preserve"> </w:t>
                            </w:r>
                            <w:r>
                              <w:rPr>
                                <w:b/>
                              </w:rPr>
                              <w:t>INFORMATION</w:t>
                            </w:r>
                            <w:r>
                              <w:rPr>
                                <w:b/>
                                <w:spacing w:val="-5"/>
                              </w:rPr>
                              <w:t xml:space="preserve"> </w:t>
                            </w:r>
                            <w:r>
                              <w:rPr>
                                <w:b/>
                              </w:rPr>
                              <w:t>REPORT</w:t>
                            </w:r>
                          </w:p>
                          <w:p w14:paraId="57DC7B12" w14:textId="77777777" w:rsidR="00A940F2" w:rsidRDefault="00A940F2">
                            <w:pPr>
                              <w:pStyle w:val="BodyText"/>
                              <w:spacing w:before="1"/>
                              <w:rPr>
                                <w:b/>
                              </w:rPr>
                            </w:pPr>
                          </w:p>
                          <w:p w14:paraId="406A583A" w14:textId="77777777" w:rsidR="00A940F2" w:rsidRDefault="00982FA2" w:rsidP="002D1CD0">
                            <w:pPr>
                              <w:numPr>
                                <w:ilvl w:val="0"/>
                                <w:numId w:val="4"/>
                              </w:numPr>
                              <w:tabs>
                                <w:tab w:val="left" w:pos="464"/>
                              </w:tabs>
                              <w:ind w:right="105"/>
                              <w:jc w:val="both"/>
                              <w:rPr>
                                <w:b/>
                              </w:rPr>
                            </w:pPr>
                            <w:r>
                              <w:rPr>
                                <w:b/>
                              </w:rPr>
                              <w:t>How our school involves other bodies, including health and social care bodies, local</w:t>
                            </w:r>
                            <w:r>
                              <w:rPr>
                                <w:b/>
                                <w:spacing w:val="1"/>
                              </w:rPr>
                              <w:t xml:space="preserve"> </w:t>
                            </w:r>
                            <w:r>
                              <w:rPr>
                                <w:b/>
                              </w:rPr>
                              <w:t>authority support services and voluntary sector organisations in meeting children and</w:t>
                            </w:r>
                            <w:r>
                              <w:rPr>
                                <w:b/>
                                <w:spacing w:val="1"/>
                              </w:rPr>
                              <w:t xml:space="preserve"> </w:t>
                            </w:r>
                            <w:r>
                              <w:rPr>
                                <w:b/>
                              </w:rPr>
                              <w:t>young</w:t>
                            </w:r>
                            <w:r>
                              <w:rPr>
                                <w:b/>
                                <w:spacing w:val="-1"/>
                              </w:rPr>
                              <w:t xml:space="preserve"> </w:t>
                            </w:r>
                            <w:r>
                              <w:rPr>
                                <w:b/>
                              </w:rPr>
                              <w:t>people’s</w:t>
                            </w:r>
                            <w:r>
                              <w:rPr>
                                <w:b/>
                                <w:spacing w:val="-2"/>
                              </w:rPr>
                              <w:t xml:space="preserve"> </w:t>
                            </w:r>
                            <w:r>
                              <w:rPr>
                                <w:b/>
                              </w:rPr>
                              <w:t>special</w:t>
                            </w:r>
                            <w:r>
                              <w:rPr>
                                <w:b/>
                                <w:spacing w:val="-1"/>
                              </w:rPr>
                              <w:t xml:space="preserve"> </w:t>
                            </w:r>
                            <w:r>
                              <w:rPr>
                                <w:b/>
                              </w:rPr>
                              <w:t>educational</w:t>
                            </w:r>
                            <w:r>
                              <w:rPr>
                                <w:b/>
                                <w:spacing w:val="-1"/>
                              </w:rPr>
                              <w:t xml:space="preserve"> </w:t>
                            </w:r>
                            <w:r>
                              <w:rPr>
                                <w:b/>
                              </w:rPr>
                              <w:t>needs</w:t>
                            </w:r>
                            <w:r>
                              <w:rPr>
                                <w:b/>
                                <w:spacing w:val="-1"/>
                              </w:rPr>
                              <w:t xml:space="preserve"> </w:t>
                            </w:r>
                            <w:r>
                              <w:rPr>
                                <w:b/>
                              </w:rPr>
                              <w:t>and</w:t>
                            </w:r>
                            <w:r>
                              <w:rPr>
                                <w:b/>
                                <w:spacing w:val="-1"/>
                              </w:rPr>
                              <w:t xml:space="preserve"> </w:t>
                            </w:r>
                            <w:r>
                              <w:rPr>
                                <w:b/>
                              </w:rPr>
                              <w:t>supporting</w:t>
                            </w:r>
                            <w:r>
                              <w:rPr>
                                <w:b/>
                                <w:spacing w:val="-3"/>
                              </w:rPr>
                              <w:t xml:space="preserve"> </w:t>
                            </w:r>
                            <w:r>
                              <w:rPr>
                                <w:b/>
                              </w:rPr>
                              <w:t>their</w:t>
                            </w:r>
                            <w:r>
                              <w:rPr>
                                <w:b/>
                                <w:spacing w:val="-1"/>
                              </w:rPr>
                              <w:t xml:space="preserve"> </w:t>
                            </w:r>
                            <w:r>
                              <w:rPr>
                                <w:b/>
                              </w:rPr>
                              <w:t>families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7A85B" id="docshape24" o:spid="_x0000_s1045" type="#_x0000_t202" style="position:absolute;margin-left:84.6pt;margin-top:13.65pt;width:426.2pt;height:95.2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" filled="f" strokeweight=".48pt">
                <v:textbox inset="0,0,0,0">
                  <w:txbxContent>
                    <w:p w14:paraId="46681309" w14:textId="77777777" w:rsidR="00A940F2" w:rsidRDefault="00A940F2">
                      <w:pPr>
                        <w:pStyle w:val="BodyText"/>
                        <w:spacing w:before="11"/>
                        <w:rPr>
                          <w:sz w:val="21"/>
                        </w:rPr>
                      </w:pPr>
                    </w:p>
                    <w:p w14:paraId="21AF299F" w14:textId="77777777" w:rsidR="00A940F2" w:rsidRDefault="00982FA2">
                      <w:pPr>
                        <w:ind w:left="103"/>
                        <w:rPr>
                          <w:b/>
                        </w:rPr>
                      </w:pPr>
                      <w:r>
                        <w:rPr>
                          <w:b/>
                        </w:rPr>
                        <w:t>SEN</w:t>
                      </w:r>
                      <w:r>
                        <w:rPr>
                          <w:b/>
                          <w:spacing w:val="-2"/>
                        </w:rPr>
                        <w:t xml:space="preserve"> </w:t>
                      </w:r>
                      <w:r>
                        <w:rPr>
                          <w:b/>
                        </w:rPr>
                        <w:t>INFORMATION</w:t>
                      </w:r>
                      <w:r>
                        <w:rPr>
                          <w:b/>
                          <w:spacing w:val="-5"/>
                        </w:rPr>
                        <w:t xml:space="preserve"> </w:t>
                      </w:r>
                      <w:r>
                        <w:rPr>
                          <w:b/>
                        </w:rPr>
                        <w:t>REPORT</w:t>
                      </w:r>
                    </w:p>
                    <w:p w14:paraId="57DC7B12" w14:textId="77777777" w:rsidR="00A940F2" w:rsidRDefault="00A940F2">
                      <w:pPr>
                        <w:pStyle w:val="BodyText"/>
                        <w:spacing w:before="1"/>
                        <w:rPr>
                          <w:b/>
                        </w:rPr>
                      </w:pPr>
                    </w:p>
                    <w:p w14:paraId="406A583A" w14:textId="77777777" w:rsidR="00A940F2" w:rsidRDefault="00982FA2" w:rsidP="002D1CD0">
                      <w:pPr>
                        <w:numPr>
                          <w:ilvl w:val="0"/>
                          <w:numId w:val="4"/>
                        </w:numPr>
                        <w:tabs>
                          <w:tab w:val="left" w:pos="464"/>
                        </w:tabs>
                        <w:ind w:right="105"/>
                        <w:jc w:val="both"/>
                        <w:rPr>
                          <w:b/>
                        </w:rPr>
                      </w:pPr>
                      <w:r>
                        <w:rPr>
                          <w:b/>
                        </w:rPr>
                        <w:t>How our school involves other bodies, including health and social care bodies, local</w:t>
                      </w:r>
                      <w:r>
                        <w:rPr>
                          <w:b/>
                          <w:spacing w:val="1"/>
                        </w:rPr>
                        <w:t xml:space="preserve"> </w:t>
                      </w:r>
                      <w:r>
                        <w:rPr>
                          <w:b/>
                        </w:rPr>
                        <w:t>authority support services and voluntary sector organisations in meeting children and</w:t>
                      </w:r>
                      <w:r>
                        <w:rPr>
                          <w:b/>
                          <w:spacing w:val="1"/>
                        </w:rPr>
                        <w:t xml:space="preserve"> </w:t>
                      </w:r>
                      <w:r>
                        <w:rPr>
                          <w:b/>
                        </w:rPr>
                        <w:t>young</w:t>
                      </w:r>
                      <w:r>
                        <w:rPr>
                          <w:b/>
                          <w:spacing w:val="-1"/>
                        </w:rPr>
                        <w:t xml:space="preserve"> </w:t>
                      </w:r>
                      <w:r>
                        <w:rPr>
                          <w:b/>
                        </w:rPr>
                        <w:t>people’s</w:t>
                      </w:r>
                      <w:r>
                        <w:rPr>
                          <w:b/>
                          <w:spacing w:val="-2"/>
                        </w:rPr>
                        <w:t xml:space="preserve"> </w:t>
                      </w:r>
                      <w:r>
                        <w:rPr>
                          <w:b/>
                        </w:rPr>
                        <w:t>special</w:t>
                      </w:r>
                      <w:r>
                        <w:rPr>
                          <w:b/>
                          <w:spacing w:val="-1"/>
                        </w:rPr>
                        <w:t xml:space="preserve"> </w:t>
                      </w:r>
                      <w:r>
                        <w:rPr>
                          <w:b/>
                        </w:rPr>
                        <w:t>educational</w:t>
                      </w:r>
                      <w:r>
                        <w:rPr>
                          <w:b/>
                          <w:spacing w:val="-1"/>
                        </w:rPr>
                        <w:t xml:space="preserve"> </w:t>
                      </w:r>
                      <w:r>
                        <w:rPr>
                          <w:b/>
                        </w:rPr>
                        <w:t>needs</w:t>
                      </w:r>
                      <w:r>
                        <w:rPr>
                          <w:b/>
                          <w:spacing w:val="-1"/>
                        </w:rPr>
                        <w:t xml:space="preserve"> </w:t>
                      </w:r>
                      <w:r>
                        <w:rPr>
                          <w:b/>
                        </w:rPr>
                        <w:t>and</w:t>
                      </w:r>
                      <w:r>
                        <w:rPr>
                          <w:b/>
                          <w:spacing w:val="-1"/>
                        </w:rPr>
                        <w:t xml:space="preserve"> </w:t>
                      </w:r>
                      <w:r>
                        <w:rPr>
                          <w:b/>
                        </w:rPr>
                        <w:t>supporting</w:t>
                      </w:r>
                      <w:r>
                        <w:rPr>
                          <w:b/>
                          <w:spacing w:val="-3"/>
                        </w:rPr>
                        <w:t xml:space="preserve"> </w:t>
                      </w:r>
                      <w:r>
                        <w:rPr>
                          <w:b/>
                        </w:rPr>
                        <w:t>their</w:t>
                      </w:r>
                      <w:r>
                        <w:rPr>
                          <w:b/>
                          <w:spacing w:val="-1"/>
                        </w:rPr>
                        <w:t xml:space="preserve"> </w:t>
                      </w:r>
                      <w:r>
                        <w:rPr>
                          <w:b/>
                        </w:rPr>
                        <w:t>families</w:t>
                      </w:r>
                    </w:p>
                  </w:txbxContent>
                </v:textbox>
                <w10:wrap type="topAndBottom" anchorx="page"/>
              </v:shape>
            </w:pict>
          </mc:Fallback>
        </mc:AlternateContent>
      </w:r>
    </w:p>
    <w:p w14:paraId="44A60834" w14:textId="77777777" w:rsidR="00A940F2" w:rsidRPr="00B90AA9" w:rsidRDefault="00A940F2">
      <w:pPr>
        <w:pStyle w:val="BodyText"/>
        <w:spacing w:before="1"/>
        <w:rPr>
          <w:rFonts w:asciiTheme="minorHAnsi" w:hAnsiTheme="minorHAnsi" w:cstheme="minorHAnsi"/>
          <w:sz w:val="14"/>
        </w:rPr>
      </w:pPr>
    </w:p>
    <w:p w14:paraId="3F88F6C7" w14:textId="77777777" w:rsidR="004635B6" w:rsidRPr="00B90AA9" w:rsidRDefault="004635B6" w:rsidP="002D1CD0">
      <w:pPr>
        <w:pStyle w:val="BodyText"/>
        <w:numPr>
          <w:ilvl w:val="0"/>
          <w:numId w:val="33"/>
        </w:numPr>
        <w:rPr>
          <w:rFonts w:asciiTheme="minorHAnsi" w:hAnsiTheme="minorHAnsi" w:cstheme="minorHAnsi"/>
        </w:rPr>
      </w:pPr>
      <w:r w:rsidRPr="00B90AA9">
        <w:rPr>
          <w:rFonts w:asciiTheme="minorHAnsi" w:hAnsiTheme="minorHAnsi" w:cstheme="minorHAnsi"/>
        </w:rPr>
        <w:t>Our school will identify sources of support as they develop and evolve as the Local Offer is defined through Education, Health and Social Care (including the establishment of joint commissioning arrangements).</w:t>
      </w:r>
    </w:p>
    <w:p w14:paraId="046FF408" w14:textId="77777777" w:rsidR="004635B6" w:rsidRPr="00B90AA9" w:rsidRDefault="004635B6" w:rsidP="002D1CD0">
      <w:pPr>
        <w:pStyle w:val="BodyText"/>
        <w:numPr>
          <w:ilvl w:val="0"/>
          <w:numId w:val="33"/>
        </w:numPr>
        <w:rPr>
          <w:rFonts w:asciiTheme="minorHAnsi" w:hAnsiTheme="minorHAnsi" w:cstheme="minorHAnsi"/>
        </w:rPr>
      </w:pPr>
      <w:r w:rsidRPr="00B90AA9">
        <w:rPr>
          <w:rFonts w:asciiTheme="minorHAnsi" w:hAnsiTheme="minorHAnsi" w:cstheme="minorHAnsi"/>
        </w:rPr>
        <w:t>We seek to respond quickly to emerging need and work closely with other agencies including:</w:t>
      </w:r>
    </w:p>
    <w:p w14:paraId="55F1922C" w14:textId="77777777" w:rsidR="004635B6" w:rsidRPr="00B90AA9" w:rsidRDefault="004635B6" w:rsidP="002D1CD0">
      <w:pPr>
        <w:pStyle w:val="BodyText"/>
        <w:numPr>
          <w:ilvl w:val="1"/>
          <w:numId w:val="33"/>
        </w:numPr>
        <w:rPr>
          <w:rFonts w:asciiTheme="minorHAnsi" w:hAnsiTheme="minorHAnsi" w:cstheme="minorHAnsi"/>
        </w:rPr>
      </w:pPr>
      <w:r w:rsidRPr="00B90AA9">
        <w:rPr>
          <w:rFonts w:asciiTheme="minorHAnsi" w:hAnsiTheme="minorHAnsi" w:cstheme="minorHAnsi"/>
        </w:rPr>
        <w:t>Early Help Assessment (EHA) team</w:t>
      </w:r>
    </w:p>
    <w:p w14:paraId="2F8195D3" w14:textId="77777777" w:rsidR="004635B6" w:rsidRPr="00B90AA9" w:rsidRDefault="004635B6" w:rsidP="002D1CD0">
      <w:pPr>
        <w:pStyle w:val="BodyText"/>
        <w:numPr>
          <w:ilvl w:val="1"/>
          <w:numId w:val="33"/>
        </w:numPr>
        <w:rPr>
          <w:rFonts w:asciiTheme="minorHAnsi" w:hAnsiTheme="minorHAnsi" w:cstheme="minorHAnsi"/>
        </w:rPr>
      </w:pPr>
      <w:r w:rsidRPr="00B90AA9">
        <w:rPr>
          <w:rFonts w:asciiTheme="minorHAnsi" w:hAnsiTheme="minorHAnsi" w:cstheme="minorHAnsi"/>
        </w:rPr>
        <w:t>Child and Adolescent Mental Health Services (CAMHS)</w:t>
      </w:r>
    </w:p>
    <w:p w14:paraId="195D9273" w14:textId="77777777" w:rsidR="004635B6" w:rsidRPr="00B90AA9" w:rsidRDefault="004635B6" w:rsidP="002D1CD0">
      <w:pPr>
        <w:pStyle w:val="BodyText"/>
        <w:numPr>
          <w:ilvl w:val="1"/>
          <w:numId w:val="33"/>
        </w:numPr>
        <w:rPr>
          <w:rFonts w:asciiTheme="minorHAnsi" w:hAnsiTheme="minorHAnsi" w:cstheme="minorHAnsi"/>
        </w:rPr>
      </w:pPr>
      <w:r w:rsidRPr="00B90AA9">
        <w:rPr>
          <w:rFonts w:asciiTheme="minorHAnsi" w:hAnsiTheme="minorHAnsi" w:cstheme="minorHAnsi"/>
        </w:rPr>
        <w:t>Educational Psychology Service (EPS)</w:t>
      </w:r>
    </w:p>
    <w:p w14:paraId="35C8149A" w14:textId="77777777" w:rsidR="004635B6" w:rsidRPr="00B90AA9" w:rsidRDefault="004635B6" w:rsidP="002D1CD0">
      <w:pPr>
        <w:pStyle w:val="BodyText"/>
        <w:numPr>
          <w:ilvl w:val="1"/>
          <w:numId w:val="33"/>
        </w:numPr>
        <w:rPr>
          <w:rFonts w:asciiTheme="minorHAnsi" w:hAnsiTheme="minorHAnsi" w:cstheme="minorHAnsi"/>
        </w:rPr>
      </w:pPr>
      <w:r w:rsidRPr="00B90AA9">
        <w:rPr>
          <w:rFonts w:asciiTheme="minorHAnsi" w:hAnsiTheme="minorHAnsi" w:cstheme="minorHAnsi"/>
        </w:rPr>
        <w:t>Northamptonshire Information, Advice and Support Service (IASS / SENDIASS)</w:t>
      </w:r>
    </w:p>
    <w:p w14:paraId="57CB3514" w14:textId="77777777" w:rsidR="004635B6" w:rsidRPr="00B90AA9" w:rsidRDefault="004635B6" w:rsidP="002D1CD0">
      <w:pPr>
        <w:pStyle w:val="BodyText"/>
        <w:numPr>
          <w:ilvl w:val="1"/>
          <w:numId w:val="33"/>
        </w:numPr>
        <w:rPr>
          <w:rFonts w:asciiTheme="minorHAnsi" w:hAnsiTheme="minorHAnsi" w:cstheme="minorHAnsi"/>
        </w:rPr>
      </w:pPr>
      <w:r w:rsidRPr="00B90AA9">
        <w:rPr>
          <w:rFonts w:asciiTheme="minorHAnsi" w:hAnsiTheme="minorHAnsi" w:cstheme="minorHAnsi"/>
        </w:rPr>
        <w:t>Northamptonshire Hearing and Vision Specialist Team</w:t>
      </w:r>
    </w:p>
    <w:p w14:paraId="29C03801" w14:textId="77777777" w:rsidR="004635B6" w:rsidRPr="00B90AA9" w:rsidRDefault="004635B6" w:rsidP="002D1CD0">
      <w:pPr>
        <w:pStyle w:val="BodyText"/>
        <w:numPr>
          <w:ilvl w:val="1"/>
          <w:numId w:val="33"/>
        </w:numPr>
        <w:rPr>
          <w:rFonts w:asciiTheme="minorHAnsi" w:hAnsiTheme="minorHAnsi" w:cstheme="minorHAnsi"/>
        </w:rPr>
      </w:pPr>
      <w:r w:rsidRPr="00B90AA9">
        <w:rPr>
          <w:rFonts w:asciiTheme="minorHAnsi" w:hAnsiTheme="minorHAnsi" w:cstheme="minorHAnsi"/>
        </w:rPr>
        <w:t>Local NHS services</w:t>
      </w:r>
    </w:p>
    <w:p w14:paraId="4E313BE1" w14:textId="77777777" w:rsidR="004635B6" w:rsidRPr="00B90AA9" w:rsidRDefault="004635B6" w:rsidP="002D1CD0">
      <w:pPr>
        <w:pStyle w:val="BodyText"/>
        <w:numPr>
          <w:ilvl w:val="1"/>
          <w:numId w:val="33"/>
        </w:numPr>
        <w:rPr>
          <w:rFonts w:asciiTheme="minorHAnsi" w:hAnsiTheme="minorHAnsi" w:cstheme="minorHAnsi"/>
        </w:rPr>
      </w:pPr>
      <w:r w:rsidRPr="00B90AA9">
        <w:rPr>
          <w:rFonts w:asciiTheme="minorHAnsi" w:hAnsiTheme="minorHAnsi" w:cstheme="minorHAnsi"/>
        </w:rPr>
        <w:t>Targeted Early Help</w:t>
      </w:r>
    </w:p>
    <w:p w14:paraId="51D30572" w14:textId="77777777" w:rsidR="004635B6" w:rsidRPr="00B90AA9" w:rsidRDefault="004635B6" w:rsidP="002D1CD0">
      <w:pPr>
        <w:pStyle w:val="BodyText"/>
        <w:numPr>
          <w:ilvl w:val="1"/>
          <w:numId w:val="33"/>
        </w:numPr>
        <w:rPr>
          <w:rFonts w:asciiTheme="minorHAnsi" w:hAnsiTheme="minorHAnsi" w:cstheme="minorHAnsi"/>
        </w:rPr>
      </w:pPr>
      <w:r w:rsidRPr="00B90AA9">
        <w:rPr>
          <w:rFonts w:asciiTheme="minorHAnsi" w:hAnsiTheme="minorHAnsi" w:cstheme="minorHAnsi"/>
        </w:rPr>
        <w:t>Education and Inclusion Partnership Team (EIPT)</w:t>
      </w:r>
    </w:p>
    <w:p w14:paraId="2784D708" w14:textId="77777777" w:rsidR="004635B6" w:rsidRPr="00B90AA9" w:rsidRDefault="004635B6" w:rsidP="002D1CD0">
      <w:pPr>
        <w:pStyle w:val="BodyText"/>
        <w:numPr>
          <w:ilvl w:val="1"/>
          <w:numId w:val="33"/>
        </w:numPr>
        <w:rPr>
          <w:rFonts w:asciiTheme="minorHAnsi" w:hAnsiTheme="minorHAnsi" w:cstheme="minorHAnsi"/>
        </w:rPr>
      </w:pPr>
      <w:r w:rsidRPr="00B90AA9">
        <w:rPr>
          <w:rFonts w:asciiTheme="minorHAnsi" w:hAnsiTheme="minorHAnsi" w:cstheme="minorHAnsi"/>
        </w:rPr>
        <w:t>Multi-Agency Safeguarding Hub (MASH)</w:t>
      </w:r>
    </w:p>
    <w:p w14:paraId="2E3A27F9" w14:textId="77777777" w:rsidR="004635B6" w:rsidRPr="00B90AA9" w:rsidRDefault="004635B6" w:rsidP="002D1CD0">
      <w:pPr>
        <w:pStyle w:val="BodyText"/>
        <w:numPr>
          <w:ilvl w:val="1"/>
          <w:numId w:val="33"/>
        </w:numPr>
        <w:rPr>
          <w:rFonts w:asciiTheme="minorHAnsi" w:hAnsiTheme="minorHAnsi" w:cstheme="minorHAnsi"/>
        </w:rPr>
      </w:pPr>
      <w:r w:rsidRPr="00B90AA9">
        <w:rPr>
          <w:rFonts w:asciiTheme="minorHAnsi" w:hAnsiTheme="minorHAnsi" w:cstheme="minorHAnsi"/>
        </w:rPr>
        <w:t>SEND Support Service (SSS) / Local Inclusion Teams</w:t>
      </w:r>
    </w:p>
    <w:p w14:paraId="081C3BAD" w14:textId="77777777" w:rsidR="004635B6" w:rsidRPr="00B90AA9" w:rsidRDefault="004635B6" w:rsidP="002D1CD0">
      <w:pPr>
        <w:pStyle w:val="BodyText"/>
        <w:numPr>
          <w:ilvl w:val="0"/>
          <w:numId w:val="33"/>
        </w:numPr>
        <w:rPr>
          <w:rFonts w:asciiTheme="minorHAnsi" w:hAnsiTheme="minorHAnsi" w:cstheme="minorHAnsi"/>
        </w:rPr>
      </w:pPr>
      <w:r w:rsidRPr="00B90AA9">
        <w:rPr>
          <w:rFonts w:asciiTheme="minorHAnsi" w:hAnsiTheme="minorHAnsi" w:cstheme="minorHAnsi"/>
        </w:rPr>
        <w:t>In accordance with the SEND Code of Practice (2015), we invite all relevant agencies to contribute to Annual Review meetings, transition meetings, and specific provision planning meetings involving pupils with SEND in our school. For pupils with EHCPs, we comply fully with requests from independent facilitators to provide information and cooperate fully with other agencies.</w:t>
      </w:r>
    </w:p>
    <w:p w14:paraId="3E2A0283" w14:textId="77777777" w:rsidR="004635B6" w:rsidRPr="00B90AA9" w:rsidRDefault="004635B6" w:rsidP="002D1CD0">
      <w:pPr>
        <w:pStyle w:val="BodyText"/>
        <w:numPr>
          <w:ilvl w:val="0"/>
          <w:numId w:val="33"/>
        </w:numPr>
        <w:rPr>
          <w:rFonts w:asciiTheme="minorHAnsi" w:hAnsiTheme="minorHAnsi" w:cstheme="minorHAnsi"/>
        </w:rPr>
      </w:pPr>
      <w:r w:rsidRPr="00B90AA9">
        <w:rPr>
          <w:rFonts w:asciiTheme="minorHAnsi" w:hAnsiTheme="minorHAnsi" w:cstheme="minorHAnsi"/>
        </w:rPr>
        <w:t>Often at the request of families, we liaise with voluntary bodies to be as familiar as possible with best practice when the special educational needs or disabilities of a pupil are very specific (e.g., autism, visual impairment, etc.).</w:t>
      </w:r>
    </w:p>
    <w:p w14:paraId="6CAF2AF0" w14:textId="77777777" w:rsidR="004635B6" w:rsidRPr="00B90AA9" w:rsidRDefault="004635B6" w:rsidP="002D1CD0">
      <w:pPr>
        <w:pStyle w:val="BodyText"/>
        <w:numPr>
          <w:ilvl w:val="0"/>
          <w:numId w:val="33"/>
        </w:numPr>
        <w:rPr>
          <w:rFonts w:asciiTheme="minorHAnsi" w:hAnsiTheme="minorHAnsi" w:cstheme="minorHAnsi"/>
        </w:rPr>
      </w:pPr>
      <w:r w:rsidRPr="00B90AA9">
        <w:rPr>
          <w:rFonts w:asciiTheme="minorHAnsi" w:hAnsiTheme="minorHAnsi" w:cstheme="minorHAnsi"/>
        </w:rPr>
        <w:t>We have a clear point of contact within the school who will coordinate the support from outside agencies for each pupil. Most often, this will be the SENCO or the Designated Teacher for Children Looked After (CLA), but in some cases, it can be another member of staff who we have identified as a key worker.</w:t>
      </w:r>
    </w:p>
    <w:p w14:paraId="170F20BE" w14:textId="431AB174" w:rsidR="004635B6" w:rsidRPr="00B90AA9" w:rsidRDefault="004635B6" w:rsidP="004635B6">
      <w:pPr>
        <w:pStyle w:val="BodyText"/>
        <w:rPr>
          <w:rFonts w:asciiTheme="minorHAnsi" w:hAnsiTheme="minorHAnsi" w:cstheme="minorHAnsi"/>
        </w:rPr>
      </w:pPr>
    </w:p>
    <w:p w14:paraId="74E93D67" w14:textId="77777777" w:rsidR="00A940F2" w:rsidRPr="00B90AA9" w:rsidRDefault="00A940F2">
      <w:pPr>
        <w:pStyle w:val="BodyText"/>
        <w:rPr>
          <w:rFonts w:asciiTheme="minorHAnsi" w:hAnsiTheme="minorHAnsi" w:cstheme="minorHAnsi"/>
          <w:sz w:val="20"/>
        </w:rPr>
      </w:pPr>
    </w:p>
    <w:p w14:paraId="32E58CA2" w14:textId="77777777" w:rsidR="00A940F2" w:rsidRPr="00B90AA9" w:rsidRDefault="00A940F2">
      <w:pPr>
        <w:pStyle w:val="BodyText"/>
        <w:rPr>
          <w:rFonts w:asciiTheme="minorHAnsi" w:hAnsiTheme="minorHAnsi" w:cstheme="minorHAnsi"/>
          <w:sz w:val="20"/>
        </w:rPr>
      </w:pPr>
    </w:p>
    <w:p w14:paraId="2B50F234" w14:textId="189B4175" w:rsidR="00A940F2" w:rsidRPr="00B90AA9" w:rsidRDefault="00982FA2">
      <w:pPr>
        <w:pStyle w:val="BodyText"/>
        <w:rPr>
          <w:rFonts w:asciiTheme="minorHAnsi" w:hAnsiTheme="minorHAnsi" w:cstheme="minorHAnsi"/>
          <w:sz w:val="24"/>
        </w:rPr>
      </w:pPr>
      <w:r w:rsidRPr="00B90AA9">
        <w:rPr>
          <w:rFonts w:asciiTheme="minorHAnsi" w:hAnsiTheme="minorHAnsi" w:cstheme="minorHAnsi"/>
          <w:noProof/>
        </w:rPr>
        <w:lastRenderedPageBreak/>
        <mc:AlternateContent>
          <mc:Choice Requires="wps">
            <w:drawing>
              <wp:anchor distT="0" distB="0" distL="0" distR="0" simplePos="0" relativeHeight="487593472" behindDoc="1" locked="0" layoutInCell="1" allowOverlap="1" wp14:anchorId="2A42673A" wp14:editId="660CEADE">
                <wp:simplePos x="0" y="0"/>
                <wp:positionH relativeFrom="page">
                  <wp:posOffset>1074420</wp:posOffset>
                </wp:positionH>
                <wp:positionV relativeFrom="paragraph">
                  <wp:posOffset>204470</wp:posOffset>
                </wp:positionV>
                <wp:extent cx="5412740" cy="1038225"/>
                <wp:effectExtent l="0" t="0" r="0" b="0"/>
                <wp:wrapTopAndBottom/>
                <wp:docPr id="6" name="docshape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103822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15808F0" w14:textId="77777777" w:rsidR="00A940F2" w:rsidRDefault="00A940F2">
                            <w:pPr>
                              <w:pStyle w:val="BodyText"/>
                              <w:spacing w:before="11"/>
                              <w:rPr>
                                <w:sz w:val="21"/>
                              </w:rPr>
                            </w:pPr>
                          </w:p>
                          <w:p w14:paraId="095BCA90" w14:textId="77777777" w:rsidR="00A940F2" w:rsidRDefault="00982FA2">
                            <w:pPr>
                              <w:ind w:left="103"/>
                              <w:rPr>
                                <w:b/>
                              </w:rPr>
                            </w:pPr>
                            <w:r>
                              <w:rPr>
                                <w:b/>
                              </w:rPr>
                              <w:t>SEN</w:t>
                            </w:r>
                            <w:r>
                              <w:rPr>
                                <w:b/>
                                <w:spacing w:val="-2"/>
                              </w:rPr>
                              <w:t xml:space="preserve"> </w:t>
                            </w:r>
                            <w:r>
                              <w:rPr>
                                <w:b/>
                              </w:rPr>
                              <w:t>INFORMATION</w:t>
                            </w:r>
                            <w:r>
                              <w:rPr>
                                <w:b/>
                                <w:spacing w:val="-5"/>
                              </w:rPr>
                              <w:t xml:space="preserve"> </w:t>
                            </w:r>
                            <w:r>
                              <w:rPr>
                                <w:b/>
                              </w:rPr>
                              <w:t>REPORT</w:t>
                            </w:r>
                          </w:p>
                          <w:p w14:paraId="2176B4F4" w14:textId="77777777" w:rsidR="00A940F2" w:rsidRDefault="00A940F2">
                            <w:pPr>
                              <w:pStyle w:val="BodyText"/>
                              <w:spacing w:before="1"/>
                              <w:rPr>
                                <w:b/>
                              </w:rPr>
                            </w:pPr>
                          </w:p>
                          <w:p w14:paraId="6208C8C9" w14:textId="77777777" w:rsidR="00A940F2" w:rsidRDefault="00982FA2" w:rsidP="002D1CD0">
                            <w:pPr>
                              <w:numPr>
                                <w:ilvl w:val="0"/>
                                <w:numId w:val="3"/>
                              </w:numPr>
                              <w:tabs>
                                <w:tab w:val="left" w:pos="463"/>
                                <w:tab w:val="left" w:pos="464"/>
                              </w:tabs>
                              <w:ind w:right="107"/>
                              <w:rPr>
                                <w:b/>
                              </w:rPr>
                            </w:pPr>
                            <w:r>
                              <w:rPr>
                                <w:b/>
                              </w:rPr>
                              <w:t>Arrangements</w:t>
                            </w:r>
                            <w:r>
                              <w:rPr>
                                <w:b/>
                                <w:spacing w:val="5"/>
                              </w:rPr>
                              <w:t xml:space="preserve"> </w:t>
                            </w:r>
                            <w:r>
                              <w:rPr>
                                <w:b/>
                              </w:rPr>
                              <w:t>for</w:t>
                            </w:r>
                            <w:r>
                              <w:rPr>
                                <w:b/>
                                <w:spacing w:val="3"/>
                              </w:rPr>
                              <w:t xml:space="preserve"> </w:t>
                            </w:r>
                            <w:r>
                              <w:rPr>
                                <w:b/>
                              </w:rPr>
                              <w:t>supporting</w:t>
                            </w:r>
                            <w:r>
                              <w:rPr>
                                <w:b/>
                                <w:spacing w:val="5"/>
                              </w:rPr>
                              <w:t xml:space="preserve"> </w:t>
                            </w:r>
                            <w:r>
                              <w:rPr>
                                <w:b/>
                              </w:rPr>
                              <w:t>children</w:t>
                            </w:r>
                            <w:r>
                              <w:rPr>
                                <w:b/>
                                <w:spacing w:val="4"/>
                              </w:rPr>
                              <w:t xml:space="preserve"> </w:t>
                            </w:r>
                            <w:r>
                              <w:rPr>
                                <w:b/>
                              </w:rPr>
                              <w:t>and</w:t>
                            </w:r>
                            <w:r>
                              <w:rPr>
                                <w:b/>
                                <w:spacing w:val="3"/>
                              </w:rPr>
                              <w:t xml:space="preserve"> </w:t>
                            </w:r>
                            <w:r>
                              <w:rPr>
                                <w:b/>
                              </w:rPr>
                              <w:t>young</w:t>
                            </w:r>
                            <w:r>
                              <w:rPr>
                                <w:b/>
                                <w:spacing w:val="5"/>
                              </w:rPr>
                              <w:t xml:space="preserve"> </w:t>
                            </w:r>
                            <w:r>
                              <w:rPr>
                                <w:b/>
                              </w:rPr>
                              <w:t>people</w:t>
                            </w:r>
                            <w:r>
                              <w:rPr>
                                <w:b/>
                                <w:spacing w:val="4"/>
                              </w:rPr>
                              <w:t xml:space="preserve"> </w:t>
                            </w:r>
                            <w:r>
                              <w:rPr>
                                <w:b/>
                              </w:rPr>
                              <w:t>in</w:t>
                            </w:r>
                            <w:r>
                              <w:rPr>
                                <w:b/>
                                <w:spacing w:val="3"/>
                              </w:rPr>
                              <w:t xml:space="preserve"> </w:t>
                            </w:r>
                            <w:r>
                              <w:rPr>
                                <w:b/>
                              </w:rPr>
                              <w:t>moving</w:t>
                            </w:r>
                            <w:r>
                              <w:rPr>
                                <w:b/>
                                <w:spacing w:val="3"/>
                              </w:rPr>
                              <w:t xml:space="preserve"> </w:t>
                            </w:r>
                            <w:r>
                              <w:rPr>
                                <w:b/>
                              </w:rPr>
                              <w:t>between</w:t>
                            </w:r>
                            <w:r>
                              <w:rPr>
                                <w:b/>
                                <w:spacing w:val="4"/>
                              </w:rPr>
                              <w:t xml:space="preserve"> </w:t>
                            </w:r>
                            <w:r>
                              <w:rPr>
                                <w:b/>
                              </w:rPr>
                              <w:t>phases</w:t>
                            </w:r>
                            <w:r>
                              <w:rPr>
                                <w:b/>
                                <w:spacing w:val="5"/>
                              </w:rPr>
                              <w:t xml:space="preserve"> </w:t>
                            </w:r>
                            <w:r>
                              <w:rPr>
                                <w:b/>
                              </w:rPr>
                              <w:t>of</w:t>
                            </w:r>
                            <w:r>
                              <w:rPr>
                                <w:b/>
                                <w:spacing w:val="-47"/>
                              </w:rPr>
                              <w:t xml:space="preserve"> </w:t>
                            </w:r>
                            <w:r>
                              <w:rPr>
                                <w:b/>
                              </w:rPr>
                              <w:t>education</w:t>
                            </w:r>
                            <w:r>
                              <w:rPr>
                                <w:b/>
                                <w:spacing w:val="-2"/>
                              </w:rPr>
                              <w:t xml:space="preserve"> </w:t>
                            </w:r>
                            <w:r>
                              <w:rPr>
                                <w:b/>
                              </w:rPr>
                              <w:t>and</w:t>
                            </w:r>
                            <w:r>
                              <w:rPr>
                                <w:b/>
                                <w:spacing w:val="-1"/>
                              </w:rPr>
                              <w:t xml:space="preserve"> </w:t>
                            </w:r>
                            <w:r>
                              <w:rPr>
                                <w:b/>
                              </w:rPr>
                              <w:t>preparing</w:t>
                            </w:r>
                            <w:r>
                              <w:rPr>
                                <w:b/>
                                <w:spacing w:val="-1"/>
                              </w:rPr>
                              <w:t xml:space="preserve"> </w:t>
                            </w:r>
                            <w:r>
                              <w:rPr>
                                <w:b/>
                              </w:rPr>
                              <w:t>for adulthood</w:t>
                            </w:r>
                            <w:r>
                              <w:rPr>
                                <w:b/>
                                <w:spacing w:val="-1"/>
                              </w:rPr>
                              <w:t xml:space="preserve"> </w:t>
                            </w:r>
                            <w:r>
                              <w:rPr>
                                <w:b/>
                              </w:rPr>
                              <w:t>(effective</w:t>
                            </w:r>
                            <w:r>
                              <w:rPr>
                                <w:b/>
                                <w:spacing w:val="-2"/>
                              </w:rPr>
                              <w:t xml:space="preserve"> </w:t>
                            </w:r>
                            <w:r>
                              <w:rPr>
                                <w:b/>
                              </w:rPr>
                              <w:t>transition)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2673A" id="docshape25" o:spid="_x0000_s1046" type="#_x0000_t202" style="position:absolute;margin-left:84.6pt;margin-top:16.1pt;width:426.2pt;height:81.7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" filled="f" strokeweight=".48pt">
                <v:textbox inset="0,0,0,0">
                  <w:txbxContent>
                    <w:p w14:paraId="615808F0" w14:textId="77777777" w:rsidR="00A940F2" w:rsidRDefault="00A940F2">
                      <w:pPr>
                        <w:pStyle w:val="BodyText"/>
                        <w:spacing w:before="11"/>
                        <w:rPr>
                          <w:sz w:val="21"/>
                        </w:rPr>
                      </w:pPr>
                    </w:p>
                    <w:p w14:paraId="095BCA90" w14:textId="77777777" w:rsidR="00A940F2" w:rsidRDefault="00982FA2">
                      <w:pPr>
                        <w:ind w:left="103"/>
                        <w:rPr>
                          <w:b/>
                        </w:rPr>
                      </w:pPr>
                      <w:r>
                        <w:rPr>
                          <w:b/>
                        </w:rPr>
                        <w:t>SEN</w:t>
                      </w:r>
                      <w:r>
                        <w:rPr>
                          <w:b/>
                          <w:spacing w:val="-2"/>
                        </w:rPr>
                        <w:t xml:space="preserve"> </w:t>
                      </w:r>
                      <w:r>
                        <w:rPr>
                          <w:b/>
                        </w:rPr>
                        <w:t>INFORMATION</w:t>
                      </w:r>
                      <w:r>
                        <w:rPr>
                          <w:b/>
                          <w:spacing w:val="-5"/>
                        </w:rPr>
                        <w:t xml:space="preserve"> </w:t>
                      </w:r>
                      <w:r>
                        <w:rPr>
                          <w:b/>
                        </w:rPr>
                        <w:t>REPORT</w:t>
                      </w:r>
                    </w:p>
                    <w:p w14:paraId="2176B4F4" w14:textId="77777777" w:rsidR="00A940F2" w:rsidRDefault="00A940F2">
                      <w:pPr>
                        <w:pStyle w:val="BodyText"/>
                        <w:spacing w:before="1"/>
                        <w:rPr>
                          <w:b/>
                        </w:rPr>
                      </w:pPr>
                    </w:p>
                    <w:p w14:paraId="6208C8C9" w14:textId="77777777" w:rsidR="00A940F2" w:rsidRDefault="00982FA2" w:rsidP="002D1CD0">
                      <w:pPr>
                        <w:numPr>
                          <w:ilvl w:val="0"/>
                          <w:numId w:val="3"/>
                        </w:numPr>
                        <w:tabs>
                          <w:tab w:val="left" w:pos="463"/>
                          <w:tab w:val="left" w:pos="464"/>
                        </w:tabs>
                        <w:ind w:right="107"/>
                        <w:rPr>
                          <w:b/>
                        </w:rPr>
                      </w:pPr>
                      <w:r>
                        <w:rPr>
                          <w:b/>
                        </w:rPr>
                        <w:t>Arrangements</w:t>
                      </w:r>
                      <w:r>
                        <w:rPr>
                          <w:b/>
                          <w:spacing w:val="5"/>
                        </w:rPr>
                        <w:t xml:space="preserve"> </w:t>
                      </w:r>
                      <w:r>
                        <w:rPr>
                          <w:b/>
                        </w:rPr>
                        <w:t>for</w:t>
                      </w:r>
                      <w:r>
                        <w:rPr>
                          <w:b/>
                          <w:spacing w:val="3"/>
                        </w:rPr>
                        <w:t xml:space="preserve"> </w:t>
                      </w:r>
                      <w:r>
                        <w:rPr>
                          <w:b/>
                        </w:rPr>
                        <w:t>supporting</w:t>
                      </w:r>
                      <w:r>
                        <w:rPr>
                          <w:b/>
                          <w:spacing w:val="5"/>
                        </w:rPr>
                        <w:t xml:space="preserve"> </w:t>
                      </w:r>
                      <w:r>
                        <w:rPr>
                          <w:b/>
                        </w:rPr>
                        <w:t>children</w:t>
                      </w:r>
                      <w:r>
                        <w:rPr>
                          <w:b/>
                          <w:spacing w:val="4"/>
                        </w:rPr>
                        <w:t xml:space="preserve"> </w:t>
                      </w:r>
                      <w:r>
                        <w:rPr>
                          <w:b/>
                        </w:rPr>
                        <w:t>and</w:t>
                      </w:r>
                      <w:r>
                        <w:rPr>
                          <w:b/>
                          <w:spacing w:val="3"/>
                        </w:rPr>
                        <w:t xml:space="preserve"> </w:t>
                      </w:r>
                      <w:r>
                        <w:rPr>
                          <w:b/>
                        </w:rPr>
                        <w:t>young</w:t>
                      </w:r>
                      <w:r>
                        <w:rPr>
                          <w:b/>
                          <w:spacing w:val="5"/>
                        </w:rPr>
                        <w:t xml:space="preserve"> </w:t>
                      </w:r>
                      <w:r>
                        <w:rPr>
                          <w:b/>
                        </w:rPr>
                        <w:t>people</w:t>
                      </w:r>
                      <w:r>
                        <w:rPr>
                          <w:b/>
                          <w:spacing w:val="4"/>
                        </w:rPr>
                        <w:t xml:space="preserve"> </w:t>
                      </w:r>
                      <w:r>
                        <w:rPr>
                          <w:b/>
                        </w:rPr>
                        <w:t>in</w:t>
                      </w:r>
                      <w:r>
                        <w:rPr>
                          <w:b/>
                          <w:spacing w:val="3"/>
                        </w:rPr>
                        <w:t xml:space="preserve"> </w:t>
                      </w:r>
                      <w:r>
                        <w:rPr>
                          <w:b/>
                        </w:rPr>
                        <w:t>moving</w:t>
                      </w:r>
                      <w:r>
                        <w:rPr>
                          <w:b/>
                          <w:spacing w:val="3"/>
                        </w:rPr>
                        <w:t xml:space="preserve"> </w:t>
                      </w:r>
                      <w:r>
                        <w:rPr>
                          <w:b/>
                        </w:rPr>
                        <w:t>between</w:t>
                      </w:r>
                      <w:r>
                        <w:rPr>
                          <w:b/>
                          <w:spacing w:val="4"/>
                        </w:rPr>
                        <w:t xml:space="preserve"> </w:t>
                      </w:r>
                      <w:r>
                        <w:rPr>
                          <w:b/>
                        </w:rPr>
                        <w:t>phases</w:t>
                      </w:r>
                      <w:r>
                        <w:rPr>
                          <w:b/>
                          <w:spacing w:val="5"/>
                        </w:rPr>
                        <w:t xml:space="preserve"> </w:t>
                      </w:r>
                      <w:r>
                        <w:rPr>
                          <w:b/>
                        </w:rPr>
                        <w:t>of</w:t>
                      </w:r>
                      <w:r>
                        <w:rPr>
                          <w:b/>
                          <w:spacing w:val="-47"/>
                        </w:rPr>
                        <w:t xml:space="preserve"> </w:t>
                      </w:r>
                      <w:r>
                        <w:rPr>
                          <w:b/>
                        </w:rPr>
                        <w:t>education</w:t>
                      </w:r>
                      <w:r>
                        <w:rPr>
                          <w:b/>
                          <w:spacing w:val="-2"/>
                        </w:rPr>
                        <w:t xml:space="preserve"> </w:t>
                      </w:r>
                      <w:r>
                        <w:rPr>
                          <w:b/>
                        </w:rPr>
                        <w:t>and</w:t>
                      </w:r>
                      <w:r>
                        <w:rPr>
                          <w:b/>
                          <w:spacing w:val="-1"/>
                        </w:rPr>
                        <w:t xml:space="preserve"> </w:t>
                      </w:r>
                      <w:r>
                        <w:rPr>
                          <w:b/>
                        </w:rPr>
                        <w:t>preparing</w:t>
                      </w:r>
                      <w:r>
                        <w:rPr>
                          <w:b/>
                          <w:spacing w:val="-1"/>
                        </w:rPr>
                        <w:t xml:space="preserve"> </w:t>
                      </w:r>
                      <w:r>
                        <w:rPr>
                          <w:b/>
                        </w:rPr>
                        <w:t>for adulthood</w:t>
                      </w:r>
                      <w:r>
                        <w:rPr>
                          <w:b/>
                          <w:spacing w:val="-1"/>
                        </w:rPr>
                        <w:t xml:space="preserve"> </w:t>
                      </w:r>
                      <w:r>
                        <w:rPr>
                          <w:b/>
                        </w:rPr>
                        <w:t>(effective</w:t>
                      </w:r>
                      <w:r>
                        <w:rPr>
                          <w:b/>
                          <w:spacing w:val="-2"/>
                        </w:rPr>
                        <w:t xml:space="preserve"> </w:t>
                      </w:r>
                      <w:r>
                        <w:rPr>
                          <w:b/>
                        </w:rPr>
                        <w:t>transition)</w:t>
                      </w:r>
                    </w:p>
                  </w:txbxContent>
                </v:textbox>
                <w10:wrap type="topAndBottom" anchorx="page"/>
              </v:shape>
            </w:pict>
          </mc:Fallback>
        </mc:AlternateContent>
      </w:r>
    </w:p>
    <w:p w14:paraId="5B687614" w14:textId="77777777" w:rsidR="00A940F2" w:rsidRPr="00B90AA9" w:rsidRDefault="00A940F2">
      <w:pPr>
        <w:pStyle w:val="BodyText"/>
        <w:rPr>
          <w:rFonts w:asciiTheme="minorHAnsi" w:hAnsiTheme="minorHAnsi" w:cstheme="minorHAnsi"/>
          <w:sz w:val="20"/>
        </w:rPr>
      </w:pPr>
    </w:p>
    <w:p w14:paraId="5186B827" w14:textId="77777777" w:rsidR="00A940F2" w:rsidRPr="00B90AA9" w:rsidRDefault="00A940F2">
      <w:pPr>
        <w:pStyle w:val="BodyText"/>
        <w:spacing w:before="2"/>
        <w:rPr>
          <w:rFonts w:asciiTheme="minorHAnsi" w:hAnsiTheme="minorHAnsi" w:cstheme="minorHAnsi"/>
          <w:sz w:val="16"/>
        </w:rPr>
      </w:pPr>
    </w:p>
    <w:p w14:paraId="2A428277" w14:textId="4A31FE2D" w:rsidR="00D71CE9" w:rsidRPr="00B90AA9" w:rsidRDefault="00D71CE9" w:rsidP="002D1CD0">
      <w:pPr>
        <w:pStyle w:val="ListParagraph"/>
        <w:numPr>
          <w:ilvl w:val="0"/>
          <w:numId w:val="14"/>
        </w:numPr>
        <w:tabs>
          <w:tab w:val="left" w:pos="621"/>
        </w:tabs>
        <w:ind w:right="213"/>
        <w:jc w:val="both"/>
        <w:rPr>
          <w:rFonts w:asciiTheme="minorHAnsi" w:hAnsiTheme="minorHAnsi" w:cstheme="minorHAnsi"/>
        </w:rPr>
      </w:pPr>
      <w:r w:rsidRPr="00B90AA9">
        <w:rPr>
          <w:rFonts w:asciiTheme="minorHAnsi" w:hAnsiTheme="minorHAnsi" w:cstheme="minorHAnsi"/>
        </w:rPr>
        <w:t>We will ensure a smooth transition into our school from the previous phase of education and from our school into the next phase of education.</w:t>
      </w:r>
    </w:p>
    <w:p w14:paraId="5493DAAF" w14:textId="0E6ABC4F" w:rsidR="00D71CE9" w:rsidRPr="00B90AA9" w:rsidRDefault="00D71CE9" w:rsidP="002D1CD0">
      <w:pPr>
        <w:pStyle w:val="ListParagraph"/>
        <w:numPr>
          <w:ilvl w:val="0"/>
          <w:numId w:val="14"/>
        </w:numPr>
        <w:tabs>
          <w:tab w:val="left" w:pos="621"/>
        </w:tabs>
        <w:ind w:right="213"/>
        <w:jc w:val="both"/>
        <w:rPr>
          <w:rFonts w:asciiTheme="minorHAnsi" w:hAnsiTheme="minorHAnsi" w:cstheme="minorHAnsi"/>
        </w:rPr>
      </w:pPr>
      <w:r w:rsidRPr="00B90AA9">
        <w:rPr>
          <w:rFonts w:asciiTheme="minorHAnsi" w:hAnsiTheme="minorHAnsi" w:cstheme="minorHAnsi"/>
        </w:rPr>
        <w:t>We will ensure early and timely planning for transfer to a pupil’s next phase of education. For pupils with EHCPs, next-phase destinations and transition arrangements will be discussed at statutory review meetings, convened in collaboration with the local authority EHCP Caseworker.</w:t>
      </w:r>
    </w:p>
    <w:p w14:paraId="4739420B" w14:textId="6F828C56" w:rsidR="00D71CE9" w:rsidRPr="00B90AA9" w:rsidRDefault="00D71CE9" w:rsidP="002D1CD0">
      <w:pPr>
        <w:pStyle w:val="ListParagraph"/>
        <w:numPr>
          <w:ilvl w:val="0"/>
          <w:numId w:val="14"/>
        </w:numPr>
        <w:tabs>
          <w:tab w:val="left" w:pos="621"/>
        </w:tabs>
        <w:ind w:right="213"/>
        <w:jc w:val="both"/>
        <w:rPr>
          <w:rFonts w:asciiTheme="minorHAnsi" w:hAnsiTheme="minorHAnsi" w:cstheme="minorHAnsi"/>
        </w:rPr>
      </w:pPr>
      <w:r w:rsidRPr="00B90AA9">
        <w:rPr>
          <w:rFonts w:asciiTheme="minorHAnsi" w:hAnsiTheme="minorHAnsi" w:cstheme="minorHAnsi"/>
        </w:rPr>
        <w:t>An individual transition plan will be produced. Where appropriate, this will be integrated directly into the pupil's IEP, One-Page Profile, or Class Achievement Plan (CAP).</w:t>
      </w:r>
    </w:p>
    <w:p w14:paraId="7AA76AFF" w14:textId="7BF73FC3" w:rsidR="00D71CE9" w:rsidRPr="00B90AA9" w:rsidRDefault="00D71CE9" w:rsidP="002D1CD0">
      <w:pPr>
        <w:pStyle w:val="ListParagraph"/>
        <w:numPr>
          <w:ilvl w:val="0"/>
          <w:numId w:val="14"/>
        </w:numPr>
        <w:tabs>
          <w:tab w:val="left" w:pos="621"/>
        </w:tabs>
        <w:ind w:right="213"/>
        <w:jc w:val="both"/>
        <w:rPr>
          <w:rFonts w:asciiTheme="minorHAnsi" w:hAnsiTheme="minorHAnsi" w:cstheme="minorHAnsi"/>
        </w:rPr>
      </w:pPr>
      <w:r w:rsidRPr="00B90AA9">
        <w:rPr>
          <w:rFonts w:asciiTheme="minorHAnsi" w:hAnsiTheme="minorHAnsi" w:cstheme="minorHAnsi"/>
        </w:rPr>
        <w:t xml:space="preserve">Support for the pupil in coming to terms with moving on will be carefully planned and will include, where appropriate, familiarisation visits. Pupils will be included in all </w:t>
      </w:r>
      <w:proofErr w:type="gramStart"/>
      <w:r w:rsidRPr="00B90AA9">
        <w:rPr>
          <w:rFonts w:asciiTheme="minorHAnsi" w:hAnsiTheme="minorHAnsi" w:cstheme="minorHAnsi"/>
        </w:rPr>
        <w:t>standard</w:t>
      </w:r>
      <w:proofErr w:type="gramEnd"/>
      <w:r w:rsidRPr="00B90AA9">
        <w:rPr>
          <w:rFonts w:asciiTheme="minorHAnsi" w:hAnsiTheme="minorHAnsi" w:cstheme="minorHAnsi"/>
        </w:rPr>
        <w:t xml:space="preserve"> "class transition days" to the next phase, but may also be offered additional, targeted transition visits.</w:t>
      </w:r>
    </w:p>
    <w:p w14:paraId="4CB3644E" w14:textId="0A8B47D2" w:rsidR="00A940F2" w:rsidRPr="00B90AA9" w:rsidRDefault="00D71CE9" w:rsidP="002D1CD0">
      <w:pPr>
        <w:pStyle w:val="ListParagraph"/>
        <w:numPr>
          <w:ilvl w:val="0"/>
          <w:numId w:val="14"/>
        </w:numPr>
        <w:tabs>
          <w:tab w:val="left" w:pos="621"/>
        </w:tabs>
        <w:ind w:right="213"/>
        <w:jc w:val="both"/>
        <w:rPr>
          <w:rFonts w:asciiTheme="minorHAnsi" w:hAnsiTheme="minorHAnsi" w:cstheme="minorHAnsi"/>
        </w:rPr>
        <w:sectPr w:rsidR="00A940F2" w:rsidRPr="00B90AA9">
          <w:pgSz w:w="11910" w:h="16840"/>
          <w:pgMar w:top="1360" w:right="1580" w:bottom="280" w:left="1540" w:header="720" w:footer="720" w:gutter="0"/>
          <w:cols w:space="720"/>
        </w:sectPr>
      </w:pPr>
      <w:r w:rsidRPr="00B90AA9">
        <w:rPr>
          <w:rFonts w:asciiTheme="minorHAnsi" w:hAnsiTheme="minorHAnsi" w:cstheme="minorHAnsi"/>
        </w:rPr>
        <w:t>Pupils and parents/carers will be encouraged to consider all options for the next phase of education. The school will involve outside agencies, as appropriate, to ensure information is comprehensive, easily accessible, and understandable. Accompanied visits to prospective providers may be arranged as appropriate.</w:t>
      </w:r>
    </w:p>
    <w:p w14:paraId="1CB1EB8B" w14:textId="77777777" w:rsidR="00A940F2" w:rsidRPr="00B90AA9" w:rsidRDefault="00A940F2">
      <w:pPr>
        <w:pStyle w:val="BodyText"/>
        <w:rPr>
          <w:rFonts w:asciiTheme="minorHAnsi" w:hAnsiTheme="minorHAnsi" w:cstheme="minorHAnsi"/>
        </w:rPr>
      </w:pPr>
    </w:p>
    <w:p w14:paraId="70A5E3D2" w14:textId="77777777" w:rsidR="00A940F2" w:rsidRPr="00B90AA9" w:rsidRDefault="00A940F2">
      <w:pPr>
        <w:pStyle w:val="BodyText"/>
        <w:spacing w:before="11"/>
        <w:rPr>
          <w:rFonts w:asciiTheme="minorHAnsi" w:hAnsiTheme="minorHAnsi" w:cstheme="minorHAnsi"/>
          <w:sz w:val="21"/>
        </w:rPr>
      </w:pPr>
    </w:p>
    <w:p w14:paraId="2721F590" w14:textId="77777777" w:rsidR="00A940F2" w:rsidRPr="00B90AA9" w:rsidRDefault="00982FA2">
      <w:pPr>
        <w:pStyle w:val="Heading2"/>
        <w:jc w:val="both"/>
        <w:rPr>
          <w:rFonts w:asciiTheme="minorHAnsi" w:hAnsiTheme="minorHAnsi" w:cstheme="minorHAnsi"/>
        </w:rPr>
      </w:pPr>
      <w:r w:rsidRPr="00B90AA9">
        <w:rPr>
          <w:rFonts w:asciiTheme="minorHAnsi" w:hAnsiTheme="minorHAnsi" w:cstheme="minorHAnsi"/>
        </w:rPr>
        <w:t>Admission</w:t>
      </w:r>
      <w:r w:rsidRPr="00B90AA9">
        <w:rPr>
          <w:rFonts w:asciiTheme="minorHAnsi" w:hAnsiTheme="minorHAnsi" w:cstheme="minorHAnsi"/>
          <w:spacing w:val="-5"/>
        </w:rPr>
        <w:t xml:space="preserve"> </w:t>
      </w:r>
      <w:r w:rsidRPr="00B90AA9">
        <w:rPr>
          <w:rFonts w:asciiTheme="minorHAnsi" w:hAnsiTheme="minorHAnsi" w:cstheme="minorHAnsi"/>
        </w:rPr>
        <w:t>Arrangements</w:t>
      </w:r>
    </w:p>
    <w:p w14:paraId="5CD65BF8" w14:textId="77777777" w:rsidR="00A940F2" w:rsidRPr="00B90AA9" w:rsidRDefault="00A940F2">
      <w:pPr>
        <w:pStyle w:val="BodyText"/>
        <w:spacing w:before="1"/>
        <w:rPr>
          <w:rFonts w:asciiTheme="minorHAnsi" w:hAnsiTheme="minorHAnsi" w:cstheme="minorHAnsi"/>
          <w:b/>
        </w:rPr>
      </w:pPr>
    </w:p>
    <w:p w14:paraId="26931DF3" w14:textId="2F28E312" w:rsidR="00A940F2" w:rsidRPr="00B90AA9" w:rsidRDefault="00982FA2">
      <w:pPr>
        <w:ind w:left="260" w:right="212"/>
        <w:jc w:val="both"/>
        <w:rPr>
          <w:rFonts w:asciiTheme="minorHAnsi" w:hAnsiTheme="minorHAnsi" w:cstheme="minorHAnsi"/>
          <w:i/>
        </w:rPr>
      </w:pPr>
      <w:r w:rsidRPr="00B90AA9">
        <w:rPr>
          <w:rFonts w:asciiTheme="minorHAnsi" w:hAnsiTheme="minorHAnsi" w:cstheme="minorHAnsi"/>
        </w:rPr>
        <w:t xml:space="preserve">No child will be refused admission to school </w:t>
      </w:r>
      <w:r w:rsidR="00A76B82" w:rsidRPr="00B90AA9">
        <w:rPr>
          <w:rFonts w:asciiTheme="minorHAnsi" w:hAnsiTheme="minorHAnsi" w:cstheme="minorHAnsi"/>
        </w:rPr>
        <w:t>based on</w:t>
      </w:r>
      <w:r w:rsidRPr="00B90AA9">
        <w:rPr>
          <w:rFonts w:asciiTheme="minorHAnsi" w:hAnsiTheme="minorHAnsi" w:cstheme="minorHAnsi"/>
        </w:rPr>
        <w:t xml:space="preserve"> </w:t>
      </w:r>
      <w:r w:rsidR="00155A25" w:rsidRPr="00B90AA9">
        <w:rPr>
          <w:rFonts w:asciiTheme="minorHAnsi" w:hAnsiTheme="minorHAnsi" w:cstheme="minorHAnsi"/>
        </w:rPr>
        <w:t>their</w:t>
      </w:r>
      <w:r w:rsidRPr="00B90AA9">
        <w:rPr>
          <w:rFonts w:asciiTheme="minorHAnsi" w:hAnsiTheme="minorHAnsi" w:cstheme="minorHAnsi"/>
        </w:rPr>
        <w:t xml:space="preserve"> SEN, ethnicity or</w:t>
      </w:r>
      <w:r w:rsidRPr="00B90AA9">
        <w:rPr>
          <w:rFonts w:asciiTheme="minorHAnsi" w:hAnsiTheme="minorHAnsi" w:cstheme="minorHAnsi"/>
          <w:spacing w:val="1"/>
        </w:rPr>
        <w:t xml:space="preserve"> </w:t>
      </w:r>
      <w:r w:rsidRPr="00B90AA9">
        <w:rPr>
          <w:rFonts w:asciiTheme="minorHAnsi" w:hAnsiTheme="minorHAnsi" w:cstheme="minorHAnsi"/>
        </w:rPr>
        <w:t>language need.</w:t>
      </w:r>
      <w:r w:rsidRPr="00B90AA9">
        <w:rPr>
          <w:rFonts w:asciiTheme="minorHAnsi" w:hAnsiTheme="minorHAnsi" w:cstheme="minorHAnsi"/>
          <w:spacing w:val="1"/>
        </w:rPr>
        <w:t xml:space="preserve"> </w:t>
      </w:r>
      <w:r w:rsidRPr="00B90AA9">
        <w:rPr>
          <w:rFonts w:asciiTheme="minorHAnsi" w:hAnsiTheme="minorHAnsi" w:cstheme="minorHAnsi"/>
        </w:rPr>
        <w:t xml:space="preserve">In line with the Equalities Act 2010, we will not discriminate against </w:t>
      </w:r>
      <w:proofErr w:type="gramStart"/>
      <w:r w:rsidRPr="00B90AA9">
        <w:rPr>
          <w:rFonts w:asciiTheme="minorHAnsi" w:hAnsiTheme="minorHAnsi" w:cstheme="minorHAnsi"/>
        </w:rPr>
        <w:t>disabled</w:t>
      </w:r>
      <w:r w:rsidR="00155A25" w:rsidRPr="00B90AA9">
        <w:rPr>
          <w:rFonts w:asciiTheme="minorHAnsi" w:hAnsiTheme="minorHAnsi" w:cstheme="minorHAnsi"/>
        </w:rPr>
        <w:t xml:space="preserve"> </w:t>
      </w:r>
      <w:r w:rsidRPr="00B90AA9">
        <w:rPr>
          <w:rFonts w:asciiTheme="minorHAnsi" w:hAnsiTheme="minorHAnsi" w:cstheme="minorHAnsi"/>
          <w:spacing w:val="-47"/>
        </w:rPr>
        <w:t xml:space="preserve"> </w:t>
      </w:r>
      <w:r w:rsidRPr="00B90AA9">
        <w:rPr>
          <w:rFonts w:asciiTheme="minorHAnsi" w:hAnsiTheme="minorHAnsi" w:cstheme="minorHAnsi"/>
        </w:rPr>
        <w:t>children</w:t>
      </w:r>
      <w:proofErr w:type="gramEnd"/>
      <w:r w:rsidRPr="00B90AA9">
        <w:rPr>
          <w:rFonts w:asciiTheme="minorHAnsi" w:hAnsiTheme="minorHAnsi" w:cstheme="minorHAnsi"/>
        </w:rPr>
        <w:t xml:space="preserve"> and we will take all reasonable steps to provide effective educational provision </w:t>
      </w:r>
      <w:r w:rsidRPr="00B90AA9">
        <w:rPr>
          <w:rFonts w:asciiTheme="minorHAnsi" w:hAnsiTheme="minorHAnsi" w:cstheme="minorHAnsi"/>
          <w:i/>
        </w:rPr>
        <w:t>(see</w:t>
      </w:r>
      <w:r w:rsidRPr="00B90AA9">
        <w:rPr>
          <w:rFonts w:asciiTheme="minorHAnsi" w:hAnsiTheme="minorHAnsi" w:cstheme="minorHAnsi"/>
          <w:i/>
          <w:spacing w:val="1"/>
        </w:rPr>
        <w:t xml:space="preserve"> </w:t>
      </w:r>
      <w:r w:rsidRPr="00B90AA9">
        <w:rPr>
          <w:rFonts w:asciiTheme="minorHAnsi" w:hAnsiTheme="minorHAnsi" w:cstheme="minorHAnsi"/>
          <w:i/>
        </w:rPr>
        <w:t>Admission</w:t>
      </w:r>
      <w:r w:rsidRPr="00B90AA9">
        <w:rPr>
          <w:rFonts w:asciiTheme="minorHAnsi" w:hAnsiTheme="minorHAnsi" w:cstheme="minorHAnsi"/>
          <w:i/>
          <w:spacing w:val="-2"/>
        </w:rPr>
        <w:t xml:space="preserve"> </w:t>
      </w:r>
      <w:r w:rsidRPr="00B90AA9">
        <w:rPr>
          <w:rFonts w:asciiTheme="minorHAnsi" w:hAnsiTheme="minorHAnsi" w:cstheme="minorHAnsi"/>
          <w:i/>
        </w:rPr>
        <w:t>policy</w:t>
      </w:r>
      <w:r w:rsidRPr="00B90AA9">
        <w:rPr>
          <w:rFonts w:asciiTheme="minorHAnsi" w:hAnsiTheme="minorHAnsi" w:cstheme="minorHAnsi"/>
          <w:i/>
          <w:spacing w:val="-1"/>
        </w:rPr>
        <w:t xml:space="preserve"> </w:t>
      </w:r>
      <w:r w:rsidRPr="00B90AA9">
        <w:rPr>
          <w:rFonts w:asciiTheme="minorHAnsi" w:hAnsiTheme="minorHAnsi" w:cstheme="minorHAnsi"/>
          <w:i/>
        </w:rPr>
        <w:t>for</w:t>
      </w:r>
      <w:r w:rsidRPr="00B90AA9">
        <w:rPr>
          <w:rFonts w:asciiTheme="minorHAnsi" w:hAnsiTheme="minorHAnsi" w:cstheme="minorHAnsi"/>
          <w:i/>
          <w:spacing w:val="-2"/>
        </w:rPr>
        <w:t xml:space="preserve"> </w:t>
      </w:r>
      <w:r w:rsidRPr="00B90AA9">
        <w:rPr>
          <w:rFonts w:asciiTheme="minorHAnsi" w:hAnsiTheme="minorHAnsi" w:cstheme="minorHAnsi"/>
          <w:i/>
        </w:rPr>
        <w:t>the</w:t>
      </w:r>
      <w:r w:rsidRPr="00B90AA9">
        <w:rPr>
          <w:rFonts w:asciiTheme="minorHAnsi" w:hAnsiTheme="minorHAnsi" w:cstheme="minorHAnsi"/>
          <w:i/>
          <w:spacing w:val="-2"/>
        </w:rPr>
        <w:t xml:space="preserve"> </w:t>
      </w:r>
      <w:r w:rsidRPr="00B90AA9">
        <w:rPr>
          <w:rFonts w:asciiTheme="minorHAnsi" w:hAnsiTheme="minorHAnsi" w:cstheme="minorHAnsi"/>
          <w:i/>
        </w:rPr>
        <w:t>school, as agreed</w:t>
      </w:r>
      <w:r w:rsidRPr="00B90AA9">
        <w:rPr>
          <w:rFonts w:asciiTheme="minorHAnsi" w:hAnsiTheme="minorHAnsi" w:cstheme="minorHAnsi"/>
          <w:i/>
          <w:spacing w:val="-4"/>
        </w:rPr>
        <w:t xml:space="preserve"> </w:t>
      </w:r>
      <w:r w:rsidRPr="00B90AA9">
        <w:rPr>
          <w:rFonts w:asciiTheme="minorHAnsi" w:hAnsiTheme="minorHAnsi" w:cstheme="minorHAnsi"/>
          <w:i/>
        </w:rPr>
        <w:t>with</w:t>
      </w:r>
      <w:r w:rsidRPr="00B90AA9">
        <w:rPr>
          <w:rFonts w:asciiTheme="minorHAnsi" w:hAnsiTheme="minorHAnsi" w:cstheme="minorHAnsi"/>
          <w:i/>
          <w:spacing w:val="-2"/>
        </w:rPr>
        <w:t xml:space="preserve"> </w:t>
      </w:r>
      <w:r w:rsidRPr="00B90AA9">
        <w:rPr>
          <w:rFonts w:asciiTheme="minorHAnsi" w:hAnsiTheme="minorHAnsi" w:cstheme="minorHAnsi"/>
          <w:i/>
        </w:rPr>
        <w:t>the Local Authority)</w:t>
      </w:r>
    </w:p>
    <w:p w14:paraId="74F0B97B" w14:textId="77777777" w:rsidR="00A940F2" w:rsidRPr="00B90AA9" w:rsidRDefault="00A940F2">
      <w:pPr>
        <w:pStyle w:val="BodyText"/>
        <w:rPr>
          <w:rFonts w:asciiTheme="minorHAnsi" w:hAnsiTheme="minorHAnsi" w:cstheme="minorHAnsi"/>
          <w:i/>
          <w:sz w:val="20"/>
        </w:rPr>
      </w:pPr>
    </w:p>
    <w:p w14:paraId="5208AB74" w14:textId="1260041B" w:rsidR="00A940F2" w:rsidRPr="00B90AA9" w:rsidRDefault="00982FA2">
      <w:pPr>
        <w:pStyle w:val="BodyText"/>
        <w:spacing w:before="2"/>
        <w:rPr>
          <w:rFonts w:asciiTheme="minorHAnsi" w:hAnsiTheme="minorHAnsi" w:cstheme="minorHAnsi"/>
          <w:i/>
          <w:sz w:val="12"/>
        </w:rPr>
      </w:pPr>
      <w:r w:rsidRPr="00B90AA9">
        <w:rPr>
          <w:rFonts w:asciiTheme="minorHAnsi" w:hAnsiTheme="minorHAnsi" w:cstheme="minorHAnsi"/>
          <w:noProof/>
        </w:rPr>
        <mc:AlternateContent>
          <mc:Choice Requires="wps">
            <w:drawing>
              <wp:anchor distT="0" distB="0" distL="0" distR="0" simplePos="0" relativeHeight="487593984" behindDoc="1" locked="0" layoutInCell="1" allowOverlap="1" wp14:anchorId="507EF070" wp14:editId="0178CD13">
                <wp:simplePos x="0" y="0"/>
                <wp:positionH relativeFrom="page">
                  <wp:posOffset>1074420</wp:posOffset>
                </wp:positionH>
                <wp:positionV relativeFrom="paragraph">
                  <wp:posOffset>113030</wp:posOffset>
                </wp:positionV>
                <wp:extent cx="5412740" cy="1302385"/>
                <wp:effectExtent l="0" t="0" r="0" b="0"/>
                <wp:wrapTopAndBottom/>
                <wp:docPr id="5" name="docshape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130238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70D0AC3" w14:textId="77777777" w:rsidR="00A940F2" w:rsidRDefault="00A940F2">
                            <w:pPr>
                              <w:pStyle w:val="BodyText"/>
                              <w:spacing w:before="11"/>
                              <w:rPr>
                                <w:i/>
                                <w:sz w:val="21"/>
                              </w:rPr>
                            </w:pPr>
                          </w:p>
                          <w:p w14:paraId="1A628C98" w14:textId="77777777" w:rsidR="00A940F2" w:rsidRDefault="00982FA2">
                            <w:pPr>
                              <w:ind w:left="103"/>
                              <w:rPr>
                                <w:b/>
                              </w:rPr>
                            </w:pPr>
                            <w:r>
                              <w:rPr>
                                <w:b/>
                              </w:rPr>
                              <w:t>SEN</w:t>
                            </w:r>
                            <w:r>
                              <w:rPr>
                                <w:b/>
                                <w:spacing w:val="-2"/>
                              </w:rPr>
                              <w:t xml:space="preserve"> </w:t>
                            </w:r>
                            <w:r>
                              <w:rPr>
                                <w:b/>
                              </w:rPr>
                              <w:t>INFORMATION</w:t>
                            </w:r>
                            <w:r>
                              <w:rPr>
                                <w:b/>
                                <w:spacing w:val="-5"/>
                              </w:rPr>
                              <w:t xml:space="preserve"> </w:t>
                            </w:r>
                            <w:r>
                              <w:rPr>
                                <w:b/>
                              </w:rPr>
                              <w:t>REPORT</w:t>
                            </w:r>
                          </w:p>
                          <w:p w14:paraId="51B86E12" w14:textId="77777777" w:rsidR="00A940F2" w:rsidRDefault="00A940F2">
                            <w:pPr>
                              <w:pStyle w:val="BodyText"/>
                              <w:spacing w:before="2"/>
                              <w:rPr>
                                <w:b/>
                              </w:rPr>
                            </w:pPr>
                          </w:p>
                          <w:p w14:paraId="2B6393FD" w14:textId="77777777" w:rsidR="00A940F2" w:rsidRDefault="00982FA2" w:rsidP="002D1CD0">
                            <w:pPr>
                              <w:numPr>
                                <w:ilvl w:val="0"/>
                                <w:numId w:val="2"/>
                              </w:numPr>
                              <w:tabs>
                                <w:tab w:val="left" w:pos="824"/>
                              </w:tabs>
                              <w:ind w:right="101"/>
                              <w:jc w:val="both"/>
                              <w:rPr>
                                <w:b/>
                              </w:rPr>
                            </w:pPr>
                            <w:r>
                              <w:rPr>
                                <w:b/>
                              </w:rPr>
                              <w:t>Arrangements</w:t>
                            </w:r>
                            <w:r>
                              <w:rPr>
                                <w:b/>
                                <w:spacing w:val="1"/>
                              </w:rPr>
                              <w:t xml:space="preserve"> </w:t>
                            </w:r>
                            <w:r>
                              <w:rPr>
                                <w:b/>
                              </w:rPr>
                              <w:t>made</w:t>
                            </w:r>
                            <w:r>
                              <w:rPr>
                                <w:b/>
                                <w:spacing w:val="1"/>
                              </w:rPr>
                              <w:t xml:space="preserve"> </w:t>
                            </w:r>
                            <w:r>
                              <w:rPr>
                                <w:b/>
                              </w:rPr>
                              <w:t>by</w:t>
                            </w:r>
                            <w:r>
                              <w:rPr>
                                <w:b/>
                                <w:spacing w:val="1"/>
                              </w:rPr>
                              <w:t xml:space="preserve"> </w:t>
                            </w:r>
                            <w:r>
                              <w:rPr>
                                <w:b/>
                              </w:rPr>
                              <w:t>the</w:t>
                            </w:r>
                            <w:r>
                              <w:rPr>
                                <w:b/>
                                <w:spacing w:val="1"/>
                              </w:rPr>
                              <w:t xml:space="preserve"> </w:t>
                            </w:r>
                            <w:r>
                              <w:rPr>
                                <w:b/>
                              </w:rPr>
                              <w:t>governing</w:t>
                            </w:r>
                            <w:r>
                              <w:rPr>
                                <w:b/>
                                <w:spacing w:val="1"/>
                              </w:rPr>
                              <w:t xml:space="preserve"> </w:t>
                            </w:r>
                            <w:r>
                              <w:rPr>
                                <w:b/>
                              </w:rPr>
                              <w:t>body</w:t>
                            </w:r>
                            <w:r>
                              <w:rPr>
                                <w:b/>
                                <w:spacing w:val="1"/>
                              </w:rPr>
                              <w:t xml:space="preserve"> </w:t>
                            </w:r>
                            <w:r>
                              <w:rPr>
                                <w:b/>
                              </w:rPr>
                              <w:t>or</w:t>
                            </w:r>
                            <w:r>
                              <w:rPr>
                                <w:b/>
                                <w:spacing w:val="1"/>
                              </w:rPr>
                              <w:t xml:space="preserve"> </w:t>
                            </w:r>
                            <w:r>
                              <w:rPr>
                                <w:b/>
                              </w:rPr>
                              <w:t>the</w:t>
                            </w:r>
                            <w:r>
                              <w:rPr>
                                <w:b/>
                                <w:spacing w:val="1"/>
                              </w:rPr>
                              <w:t xml:space="preserve"> </w:t>
                            </w:r>
                            <w:r>
                              <w:rPr>
                                <w:b/>
                              </w:rPr>
                              <w:t>proprietor</w:t>
                            </w:r>
                            <w:r>
                              <w:rPr>
                                <w:b/>
                                <w:spacing w:val="1"/>
                              </w:rPr>
                              <w:t xml:space="preserve"> </w:t>
                            </w:r>
                            <w:r>
                              <w:rPr>
                                <w:b/>
                              </w:rPr>
                              <w:t>relating</w:t>
                            </w:r>
                            <w:r>
                              <w:rPr>
                                <w:b/>
                                <w:spacing w:val="1"/>
                              </w:rPr>
                              <w:t xml:space="preserve"> </w:t>
                            </w:r>
                            <w:r>
                              <w:rPr>
                                <w:b/>
                              </w:rPr>
                              <w:t>to</w:t>
                            </w:r>
                            <w:r>
                              <w:rPr>
                                <w:b/>
                                <w:spacing w:val="1"/>
                              </w:rPr>
                              <w:t xml:space="preserve"> </w:t>
                            </w:r>
                            <w:r>
                              <w:rPr>
                                <w:b/>
                              </w:rPr>
                              <w:t>the</w:t>
                            </w:r>
                            <w:r>
                              <w:rPr>
                                <w:b/>
                                <w:spacing w:val="1"/>
                              </w:rPr>
                              <w:t xml:space="preserve"> </w:t>
                            </w:r>
                            <w:r>
                              <w:rPr>
                                <w:b/>
                              </w:rPr>
                              <w:t>treatment of complaints from parents of pupils with special educational needs</w:t>
                            </w:r>
                            <w:r>
                              <w:rPr>
                                <w:b/>
                                <w:spacing w:val="1"/>
                              </w:rPr>
                              <w:t xml:space="preserve"> </w:t>
                            </w:r>
                            <w:r>
                              <w:rPr>
                                <w:b/>
                              </w:rPr>
                              <w:t>concerning</w:t>
                            </w:r>
                            <w:r>
                              <w:rPr>
                                <w:b/>
                                <w:spacing w:val="-1"/>
                              </w:rPr>
                              <w:t xml:space="preserve"> </w:t>
                            </w:r>
                            <w:r>
                              <w:rPr>
                                <w:b/>
                              </w:rPr>
                              <w:t>the</w:t>
                            </w:r>
                            <w:r>
                              <w:rPr>
                                <w:b/>
                                <w:spacing w:val="-1"/>
                              </w:rPr>
                              <w:t xml:space="preserve"> </w:t>
                            </w:r>
                            <w:r>
                              <w:rPr>
                                <w:b/>
                              </w:rPr>
                              <w:t>provision</w:t>
                            </w:r>
                            <w:r>
                              <w:rPr>
                                <w:b/>
                                <w:spacing w:val="-3"/>
                              </w:rPr>
                              <w:t xml:space="preserve"> </w:t>
                            </w:r>
                            <w:r>
                              <w:rPr>
                                <w:b/>
                              </w:rPr>
                              <w:t>made</w:t>
                            </w:r>
                            <w:r>
                              <w:rPr>
                                <w:b/>
                                <w:spacing w:val="-1"/>
                              </w:rPr>
                              <w:t xml:space="preserve"> </w:t>
                            </w:r>
                            <w:r>
                              <w:rPr>
                                <w:b/>
                              </w:rPr>
                              <w:t>at the</w:t>
                            </w:r>
                            <w:r>
                              <w:rPr>
                                <w:b/>
                                <w:spacing w:val="-2"/>
                              </w:rPr>
                              <w:t xml:space="preserve"> </w:t>
                            </w:r>
                            <w:r>
                              <w:rPr>
                                <w:b/>
                              </w:rPr>
                              <w:t>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EF070" id="docshape26" o:spid="_x0000_s1047" type="#_x0000_t202" style="position:absolute;margin-left:84.6pt;margin-top:8.9pt;width:426.2pt;height:102.5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" filled="f" strokeweight=".48pt">
                <v:textbox inset="0,0,0,0">
                  <w:txbxContent>
                    <w:p w14:paraId="070D0AC3" w14:textId="77777777" w:rsidR="00A940F2" w:rsidRDefault="00A940F2">
                      <w:pPr>
                        <w:pStyle w:val="BodyText"/>
                        <w:spacing w:before="11"/>
                        <w:rPr>
                          <w:i/>
                          <w:sz w:val="21"/>
                        </w:rPr>
                      </w:pPr>
                    </w:p>
                    <w:p w14:paraId="1A628C98" w14:textId="77777777" w:rsidR="00A940F2" w:rsidRDefault="00982FA2">
                      <w:pPr>
                        <w:ind w:left="103"/>
                        <w:rPr>
                          <w:b/>
                        </w:rPr>
                      </w:pPr>
                      <w:r>
                        <w:rPr>
                          <w:b/>
                        </w:rPr>
                        <w:t>SEN</w:t>
                      </w:r>
                      <w:r>
                        <w:rPr>
                          <w:b/>
                          <w:spacing w:val="-2"/>
                        </w:rPr>
                        <w:t xml:space="preserve"> </w:t>
                      </w:r>
                      <w:r>
                        <w:rPr>
                          <w:b/>
                        </w:rPr>
                        <w:t>INFORMATION</w:t>
                      </w:r>
                      <w:r>
                        <w:rPr>
                          <w:b/>
                          <w:spacing w:val="-5"/>
                        </w:rPr>
                        <w:t xml:space="preserve"> </w:t>
                      </w:r>
                      <w:r>
                        <w:rPr>
                          <w:b/>
                        </w:rPr>
                        <w:t>REPORT</w:t>
                      </w:r>
                    </w:p>
                    <w:p w14:paraId="51B86E12" w14:textId="77777777" w:rsidR="00A940F2" w:rsidRDefault="00A940F2">
                      <w:pPr>
                        <w:pStyle w:val="BodyText"/>
                        <w:spacing w:before="2"/>
                        <w:rPr>
                          <w:b/>
                        </w:rPr>
                      </w:pPr>
                    </w:p>
                    <w:p w14:paraId="2B6393FD" w14:textId="77777777" w:rsidR="00A940F2" w:rsidRDefault="00982FA2" w:rsidP="002D1CD0">
                      <w:pPr>
                        <w:numPr>
                          <w:ilvl w:val="0"/>
                          <w:numId w:val="2"/>
                        </w:numPr>
                        <w:tabs>
                          <w:tab w:val="left" w:pos="824"/>
                        </w:tabs>
                        <w:ind w:right="101"/>
                        <w:jc w:val="both"/>
                        <w:rPr>
                          <w:b/>
                        </w:rPr>
                      </w:pPr>
                      <w:r>
                        <w:rPr>
                          <w:b/>
                        </w:rPr>
                        <w:t>Arrangements</w:t>
                      </w:r>
                      <w:r>
                        <w:rPr>
                          <w:b/>
                          <w:spacing w:val="1"/>
                        </w:rPr>
                        <w:t xml:space="preserve"> </w:t>
                      </w:r>
                      <w:r>
                        <w:rPr>
                          <w:b/>
                        </w:rPr>
                        <w:t>made</w:t>
                      </w:r>
                      <w:r>
                        <w:rPr>
                          <w:b/>
                          <w:spacing w:val="1"/>
                        </w:rPr>
                        <w:t xml:space="preserve"> </w:t>
                      </w:r>
                      <w:r>
                        <w:rPr>
                          <w:b/>
                        </w:rPr>
                        <w:t>by</w:t>
                      </w:r>
                      <w:r>
                        <w:rPr>
                          <w:b/>
                          <w:spacing w:val="1"/>
                        </w:rPr>
                        <w:t xml:space="preserve"> </w:t>
                      </w:r>
                      <w:r>
                        <w:rPr>
                          <w:b/>
                        </w:rPr>
                        <w:t>the</w:t>
                      </w:r>
                      <w:r>
                        <w:rPr>
                          <w:b/>
                          <w:spacing w:val="1"/>
                        </w:rPr>
                        <w:t xml:space="preserve"> </w:t>
                      </w:r>
                      <w:r>
                        <w:rPr>
                          <w:b/>
                        </w:rPr>
                        <w:t>governing</w:t>
                      </w:r>
                      <w:r>
                        <w:rPr>
                          <w:b/>
                          <w:spacing w:val="1"/>
                        </w:rPr>
                        <w:t xml:space="preserve"> </w:t>
                      </w:r>
                      <w:r>
                        <w:rPr>
                          <w:b/>
                        </w:rPr>
                        <w:t>body</w:t>
                      </w:r>
                      <w:r>
                        <w:rPr>
                          <w:b/>
                          <w:spacing w:val="1"/>
                        </w:rPr>
                        <w:t xml:space="preserve"> </w:t>
                      </w:r>
                      <w:r>
                        <w:rPr>
                          <w:b/>
                        </w:rPr>
                        <w:t>or</w:t>
                      </w:r>
                      <w:r>
                        <w:rPr>
                          <w:b/>
                          <w:spacing w:val="1"/>
                        </w:rPr>
                        <w:t xml:space="preserve"> </w:t>
                      </w:r>
                      <w:r>
                        <w:rPr>
                          <w:b/>
                        </w:rPr>
                        <w:t>the</w:t>
                      </w:r>
                      <w:r>
                        <w:rPr>
                          <w:b/>
                          <w:spacing w:val="1"/>
                        </w:rPr>
                        <w:t xml:space="preserve"> </w:t>
                      </w:r>
                      <w:r>
                        <w:rPr>
                          <w:b/>
                        </w:rPr>
                        <w:t>proprietor</w:t>
                      </w:r>
                      <w:r>
                        <w:rPr>
                          <w:b/>
                          <w:spacing w:val="1"/>
                        </w:rPr>
                        <w:t xml:space="preserve"> </w:t>
                      </w:r>
                      <w:r>
                        <w:rPr>
                          <w:b/>
                        </w:rPr>
                        <w:t>relating</w:t>
                      </w:r>
                      <w:r>
                        <w:rPr>
                          <w:b/>
                          <w:spacing w:val="1"/>
                        </w:rPr>
                        <w:t xml:space="preserve"> </w:t>
                      </w:r>
                      <w:r>
                        <w:rPr>
                          <w:b/>
                        </w:rPr>
                        <w:t>to</w:t>
                      </w:r>
                      <w:r>
                        <w:rPr>
                          <w:b/>
                          <w:spacing w:val="1"/>
                        </w:rPr>
                        <w:t xml:space="preserve"> </w:t>
                      </w:r>
                      <w:r>
                        <w:rPr>
                          <w:b/>
                        </w:rPr>
                        <w:t>the</w:t>
                      </w:r>
                      <w:r>
                        <w:rPr>
                          <w:b/>
                          <w:spacing w:val="1"/>
                        </w:rPr>
                        <w:t xml:space="preserve"> </w:t>
                      </w:r>
                      <w:r>
                        <w:rPr>
                          <w:b/>
                        </w:rPr>
                        <w:t>treatment of complaints from parents of pupils with special educational needs</w:t>
                      </w:r>
                      <w:r>
                        <w:rPr>
                          <w:b/>
                          <w:spacing w:val="1"/>
                        </w:rPr>
                        <w:t xml:space="preserve"> </w:t>
                      </w:r>
                      <w:r>
                        <w:rPr>
                          <w:b/>
                        </w:rPr>
                        <w:t>concerning</w:t>
                      </w:r>
                      <w:r>
                        <w:rPr>
                          <w:b/>
                          <w:spacing w:val="-1"/>
                        </w:rPr>
                        <w:t xml:space="preserve"> </w:t>
                      </w:r>
                      <w:r>
                        <w:rPr>
                          <w:b/>
                        </w:rPr>
                        <w:t>the</w:t>
                      </w:r>
                      <w:r>
                        <w:rPr>
                          <w:b/>
                          <w:spacing w:val="-1"/>
                        </w:rPr>
                        <w:t xml:space="preserve"> </w:t>
                      </w:r>
                      <w:r>
                        <w:rPr>
                          <w:b/>
                        </w:rPr>
                        <w:t>provision</w:t>
                      </w:r>
                      <w:r>
                        <w:rPr>
                          <w:b/>
                          <w:spacing w:val="-3"/>
                        </w:rPr>
                        <w:t xml:space="preserve"> </w:t>
                      </w:r>
                      <w:r>
                        <w:rPr>
                          <w:b/>
                        </w:rPr>
                        <w:t>made</w:t>
                      </w:r>
                      <w:r>
                        <w:rPr>
                          <w:b/>
                          <w:spacing w:val="-1"/>
                        </w:rPr>
                        <w:t xml:space="preserve"> </w:t>
                      </w:r>
                      <w:r>
                        <w:rPr>
                          <w:b/>
                        </w:rPr>
                        <w:t>at the</w:t>
                      </w:r>
                      <w:r>
                        <w:rPr>
                          <w:b/>
                          <w:spacing w:val="-2"/>
                        </w:rPr>
                        <w:t xml:space="preserve"> </w:t>
                      </w:r>
                      <w:r>
                        <w:rPr>
                          <w:b/>
                        </w:rPr>
                        <w:t>school.</w:t>
                      </w:r>
                    </w:p>
                  </w:txbxContent>
                </v:textbox>
                <w10:wrap type="topAndBottom" anchorx="page"/>
              </v:shape>
            </w:pict>
          </mc:Fallback>
        </mc:AlternateContent>
      </w:r>
    </w:p>
    <w:p w14:paraId="31A66013" w14:textId="77777777" w:rsidR="00A940F2" w:rsidRPr="00B90AA9" w:rsidRDefault="00A940F2">
      <w:pPr>
        <w:pStyle w:val="BodyText"/>
        <w:rPr>
          <w:rFonts w:asciiTheme="minorHAnsi" w:hAnsiTheme="minorHAnsi" w:cstheme="minorHAnsi"/>
          <w:i/>
          <w:sz w:val="20"/>
        </w:rPr>
      </w:pPr>
    </w:p>
    <w:p w14:paraId="56C0980F" w14:textId="77777777" w:rsidR="00A940F2" w:rsidRPr="00B90AA9" w:rsidRDefault="00A940F2">
      <w:pPr>
        <w:pStyle w:val="BodyText"/>
        <w:spacing w:before="9"/>
        <w:rPr>
          <w:rFonts w:asciiTheme="minorHAnsi" w:hAnsiTheme="minorHAnsi" w:cstheme="minorHAnsi"/>
          <w:i/>
          <w:sz w:val="18"/>
        </w:rPr>
      </w:pPr>
    </w:p>
    <w:p w14:paraId="5E3B9457" w14:textId="77777777" w:rsidR="00D71CE9" w:rsidRPr="00B90AA9" w:rsidRDefault="00D71CE9" w:rsidP="00D71CE9">
      <w:pPr>
        <w:pStyle w:val="BodyText"/>
        <w:rPr>
          <w:rFonts w:asciiTheme="minorHAnsi" w:hAnsiTheme="minorHAnsi" w:cstheme="minorHAnsi"/>
          <w:b/>
          <w:bCs/>
        </w:rPr>
      </w:pPr>
      <w:r w:rsidRPr="00B90AA9">
        <w:rPr>
          <w:rFonts w:asciiTheme="minorHAnsi" w:hAnsiTheme="minorHAnsi" w:cstheme="minorHAnsi"/>
          <w:b/>
          <w:bCs/>
        </w:rPr>
        <w:t>Complaints Procedures for SEND and EAL Provision</w:t>
      </w:r>
    </w:p>
    <w:p w14:paraId="2EB6A98B" w14:textId="77777777" w:rsidR="00D71CE9" w:rsidRPr="00B90AA9" w:rsidRDefault="00D71CE9" w:rsidP="002D1CD0">
      <w:pPr>
        <w:pStyle w:val="BodyText"/>
        <w:numPr>
          <w:ilvl w:val="0"/>
          <w:numId w:val="34"/>
        </w:numPr>
        <w:rPr>
          <w:rFonts w:asciiTheme="minorHAnsi" w:hAnsiTheme="minorHAnsi" w:cstheme="minorHAnsi"/>
        </w:rPr>
      </w:pPr>
      <w:r w:rsidRPr="00B90AA9">
        <w:rPr>
          <w:rFonts w:asciiTheme="minorHAnsi" w:hAnsiTheme="minorHAnsi" w:cstheme="minorHAnsi"/>
        </w:rPr>
        <w:t>If there are any complaints relating to the provision for children with SEND or EAL, these will be dealt with in the first instance by the class teacher and the SENCO.</w:t>
      </w:r>
    </w:p>
    <w:p w14:paraId="30930E77" w14:textId="77777777" w:rsidR="00D71CE9" w:rsidRPr="00B90AA9" w:rsidRDefault="00D71CE9" w:rsidP="002D1CD0">
      <w:pPr>
        <w:pStyle w:val="BodyText"/>
        <w:numPr>
          <w:ilvl w:val="0"/>
          <w:numId w:val="34"/>
        </w:numPr>
        <w:rPr>
          <w:rFonts w:asciiTheme="minorHAnsi" w:hAnsiTheme="minorHAnsi" w:cstheme="minorHAnsi"/>
        </w:rPr>
      </w:pPr>
      <w:r w:rsidRPr="00B90AA9">
        <w:rPr>
          <w:rFonts w:asciiTheme="minorHAnsi" w:hAnsiTheme="minorHAnsi" w:cstheme="minorHAnsi"/>
        </w:rPr>
        <w:t>If the matter remains unresolved, it will be escalated to the Headteacher.</w:t>
      </w:r>
    </w:p>
    <w:p w14:paraId="149EC453" w14:textId="77777777" w:rsidR="00D71CE9" w:rsidRPr="00B90AA9" w:rsidRDefault="00D71CE9" w:rsidP="002D1CD0">
      <w:pPr>
        <w:pStyle w:val="BodyText"/>
        <w:numPr>
          <w:ilvl w:val="0"/>
          <w:numId w:val="34"/>
        </w:numPr>
        <w:rPr>
          <w:rFonts w:asciiTheme="minorHAnsi" w:hAnsiTheme="minorHAnsi" w:cstheme="minorHAnsi"/>
        </w:rPr>
      </w:pPr>
      <w:r w:rsidRPr="00B90AA9">
        <w:rPr>
          <w:rFonts w:asciiTheme="minorHAnsi" w:hAnsiTheme="minorHAnsi" w:cstheme="minorHAnsi"/>
        </w:rPr>
        <w:t>The SEND Governor may be involved at an appropriate stage if necessary.</w:t>
      </w:r>
    </w:p>
    <w:p w14:paraId="51A96F19" w14:textId="7A6264EB" w:rsidR="00D71CE9" w:rsidRPr="00B90AA9" w:rsidRDefault="00D71CE9" w:rsidP="002D1CD0">
      <w:pPr>
        <w:pStyle w:val="BodyText"/>
        <w:numPr>
          <w:ilvl w:val="0"/>
          <w:numId w:val="34"/>
        </w:numPr>
        <w:rPr>
          <w:rFonts w:asciiTheme="minorHAnsi" w:hAnsiTheme="minorHAnsi" w:cstheme="minorHAnsi"/>
        </w:rPr>
      </w:pPr>
      <w:r w:rsidRPr="00B90AA9">
        <w:rPr>
          <w:rFonts w:asciiTheme="minorHAnsi" w:hAnsiTheme="minorHAnsi" w:cstheme="minorHAnsi"/>
        </w:rPr>
        <w:t xml:space="preserve">In the case of an unresolved complaint, the issue should be formally escalated through the school's general Governors' Complaints Procedure (please see the separate, standalone </w:t>
      </w:r>
      <w:r w:rsidRPr="00B90AA9">
        <w:rPr>
          <w:rFonts w:asciiTheme="minorHAnsi" w:hAnsiTheme="minorHAnsi" w:cstheme="minorHAnsi"/>
          <w:i/>
          <w:iCs/>
        </w:rPr>
        <w:t>Complaints Policy</w:t>
      </w:r>
      <w:r w:rsidRPr="00B90AA9">
        <w:rPr>
          <w:rFonts w:asciiTheme="minorHAnsi" w:hAnsiTheme="minorHAnsi" w:cstheme="minorHAnsi"/>
        </w:rPr>
        <w:t>).</w:t>
      </w:r>
    </w:p>
    <w:p w14:paraId="4BF24903" w14:textId="77777777" w:rsidR="00A940F2" w:rsidRPr="00B90AA9" w:rsidRDefault="00A940F2">
      <w:pPr>
        <w:pStyle w:val="BodyText"/>
        <w:rPr>
          <w:rFonts w:asciiTheme="minorHAnsi" w:hAnsiTheme="minorHAnsi" w:cstheme="minorHAnsi"/>
          <w:sz w:val="20"/>
        </w:rPr>
      </w:pPr>
    </w:p>
    <w:p w14:paraId="28E7E543" w14:textId="77777777" w:rsidR="00A940F2" w:rsidRPr="00B90AA9" w:rsidRDefault="00A940F2">
      <w:pPr>
        <w:pStyle w:val="BodyText"/>
        <w:rPr>
          <w:rFonts w:asciiTheme="minorHAnsi" w:hAnsiTheme="minorHAnsi" w:cstheme="minorHAnsi"/>
          <w:sz w:val="20"/>
        </w:rPr>
      </w:pPr>
    </w:p>
    <w:p w14:paraId="635307C4" w14:textId="77777777" w:rsidR="00A940F2" w:rsidRPr="00B90AA9" w:rsidRDefault="00A940F2">
      <w:pPr>
        <w:pStyle w:val="BodyText"/>
        <w:rPr>
          <w:rFonts w:asciiTheme="minorHAnsi" w:hAnsiTheme="minorHAnsi" w:cstheme="minorHAnsi"/>
          <w:sz w:val="20"/>
        </w:rPr>
      </w:pPr>
    </w:p>
    <w:p w14:paraId="035DCE89" w14:textId="347C34F1" w:rsidR="00A940F2" w:rsidRPr="00B90AA9" w:rsidRDefault="00982FA2">
      <w:pPr>
        <w:pStyle w:val="BodyText"/>
        <w:rPr>
          <w:rFonts w:asciiTheme="minorHAnsi" w:hAnsiTheme="minorHAnsi" w:cstheme="minorHAnsi"/>
          <w:sz w:val="20"/>
        </w:rPr>
      </w:pPr>
      <w:r w:rsidRPr="00B90AA9">
        <w:rPr>
          <w:rFonts w:asciiTheme="minorHAnsi" w:hAnsiTheme="minorHAnsi" w:cstheme="minorHAnsi"/>
          <w:noProof/>
        </w:rPr>
        <mc:AlternateContent>
          <mc:Choice Requires="wps">
            <w:drawing>
              <wp:anchor distT="0" distB="0" distL="0" distR="0" simplePos="0" relativeHeight="487594496" behindDoc="1" locked="0" layoutInCell="1" allowOverlap="1" wp14:anchorId="30DAE6C2" wp14:editId="4F0957DA">
                <wp:simplePos x="0" y="0"/>
                <wp:positionH relativeFrom="page">
                  <wp:posOffset>1074420</wp:posOffset>
                </wp:positionH>
                <wp:positionV relativeFrom="paragraph">
                  <wp:posOffset>173355</wp:posOffset>
                </wp:positionV>
                <wp:extent cx="5412740" cy="1606550"/>
                <wp:effectExtent l="0" t="0" r="0" b="0"/>
                <wp:wrapTopAndBottom/>
                <wp:docPr id="4" name="docshape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16065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439BC57" w14:textId="77777777" w:rsidR="00A940F2" w:rsidRDefault="00982FA2">
                            <w:pPr>
                              <w:spacing w:before="160"/>
                              <w:ind w:left="103"/>
                              <w:rPr>
                                <w:b/>
                              </w:rPr>
                            </w:pPr>
                            <w:r>
                              <w:rPr>
                                <w:b/>
                              </w:rPr>
                              <w:t>SEN</w:t>
                            </w:r>
                            <w:r>
                              <w:rPr>
                                <w:b/>
                                <w:spacing w:val="-2"/>
                              </w:rPr>
                              <w:t xml:space="preserve"> </w:t>
                            </w:r>
                            <w:r>
                              <w:rPr>
                                <w:b/>
                              </w:rPr>
                              <w:t>INFORMATION</w:t>
                            </w:r>
                            <w:r>
                              <w:rPr>
                                <w:b/>
                                <w:spacing w:val="-5"/>
                              </w:rPr>
                              <w:t xml:space="preserve"> </w:t>
                            </w:r>
                            <w:r>
                              <w:rPr>
                                <w:b/>
                              </w:rPr>
                              <w:t>REPORT</w:t>
                            </w:r>
                          </w:p>
                          <w:p w14:paraId="75FB2F24" w14:textId="77777777" w:rsidR="00A940F2" w:rsidRDefault="00982FA2" w:rsidP="002D1CD0">
                            <w:pPr>
                              <w:numPr>
                                <w:ilvl w:val="0"/>
                                <w:numId w:val="1"/>
                              </w:numPr>
                              <w:tabs>
                                <w:tab w:val="left" w:pos="824"/>
                              </w:tabs>
                              <w:spacing w:before="159"/>
                              <w:ind w:right="98"/>
                              <w:jc w:val="both"/>
                              <w:rPr>
                                <w:b/>
                              </w:rPr>
                            </w:pPr>
                            <w:r>
                              <w:rPr>
                                <w:b/>
                              </w:rPr>
                              <w:t>The</w:t>
                            </w:r>
                            <w:r>
                              <w:rPr>
                                <w:b/>
                                <w:spacing w:val="1"/>
                              </w:rPr>
                              <w:t xml:space="preserve"> </w:t>
                            </w:r>
                            <w:r>
                              <w:rPr>
                                <w:b/>
                              </w:rPr>
                              <w:t>contact</w:t>
                            </w:r>
                            <w:r>
                              <w:rPr>
                                <w:b/>
                                <w:spacing w:val="1"/>
                              </w:rPr>
                              <w:t xml:space="preserve"> </w:t>
                            </w:r>
                            <w:r>
                              <w:rPr>
                                <w:b/>
                              </w:rPr>
                              <w:t>details</w:t>
                            </w:r>
                            <w:r>
                              <w:rPr>
                                <w:b/>
                                <w:spacing w:val="1"/>
                              </w:rPr>
                              <w:t xml:space="preserve"> </w:t>
                            </w:r>
                            <w:r>
                              <w:rPr>
                                <w:b/>
                              </w:rPr>
                              <w:t>of</w:t>
                            </w:r>
                            <w:r>
                              <w:rPr>
                                <w:b/>
                                <w:spacing w:val="1"/>
                              </w:rPr>
                              <w:t xml:space="preserve"> </w:t>
                            </w:r>
                            <w:r>
                              <w:rPr>
                                <w:b/>
                              </w:rPr>
                              <w:t>support</w:t>
                            </w:r>
                            <w:r>
                              <w:rPr>
                                <w:b/>
                                <w:spacing w:val="1"/>
                              </w:rPr>
                              <w:t xml:space="preserve"> </w:t>
                            </w:r>
                            <w:r>
                              <w:rPr>
                                <w:b/>
                              </w:rPr>
                              <w:t>services</w:t>
                            </w:r>
                            <w:r>
                              <w:rPr>
                                <w:b/>
                                <w:spacing w:val="1"/>
                              </w:rPr>
                              <w:t xml:space="preserve"> </w:t>
                            </w:r>
                            <w:r>
                              <w:rPr>
                                <w:b/>
                              </w:rPr>
                              <w:t>for</w:t>
                            </w:r>
                            <w:r>
                              <w:rPr>
                                <w:b/>
                                <w:spacing w:val="1"/>
                              </w:rPr>
                              <w:t xml:space="preserve"> </w:t>
                            </w:r>
                            <w:r>
                              <w:rPr>
                                <w:b/>
                              </w:rPr>
                              <w:t>the</w:t>
                            </w:r>
                            <w:r>
                              <w:rPr>
                                <w:b/>
                                <w:spacing w:val="1"/>
                              </w:rPr>
                              <w:t xml:space="preserve"> </w:t>
                            </w:r>
                            <w:r>
                              <w:rPr>
                                <w:b/>
                              </w:rPr>
                              <w:t>parents</w:t>
                            </w:r>
                            <w:r>
                              <w:rPr>
                                <w:b/>
                                <w:spacing w:val="1"/>
                              </w:rPr>
                              <w:t xml:space="preserve"> </w:t>
                            </w:r>
                            <w:r>
                              <w:rPr>
                                <w:b/>
                              </w:rPr>
                              <w:t>of</w:t>
                            </w:r>
                            <w:r>
                              <w:rPr>
                                <w:b/>
                                <w:spacing w:val="1"/>
                              </w:rPr>
                              <w:t xml:space="preserve"> </w:t>
                            </w:r>
                            <w:r>
                              <w:rPr>
                                <w:b/>
                              </w:rPr>
                              <w:t>pupils</w:t>
                            </w:r>
                            <w:r>
                              <w:rPr>
                                <w:b/>
                                <w:spacing w:val="1"/>
                              </w:rPr>
                              <w:t xml:space="preserve"> </w:t>
                            </w:r>
                            <w:r>
                              <w:rPr>
                                <w:b/>
                              </w:rPr>
                              <w:t>with</w:t>
                            </w:r>
                            <w:r>
                              <w:rPr>
                                <w:b/>
                                <w:spacing w:val="1"/>
                              </w:rPr>
                              <w:t xml:space="preserve"> </w:t>
                            </w:r>
                            <w:r>
                              <w:rPr>
                                <w:b/>
                              </w:rPr>
                              <w:t>special</w:t>
                            </w:r>
                            <w:r>
                              <w:rPr>
                                <w:b/>
                                <w:spacing w:val="1"/>
                              </w:rPr>
                              <w:t xml:space="preserve"> </w:t>
                            </w:r>
                            <w:r>
                              <w:rPr>
                                <w:b/>
                              </w:rPr>
                              <w:t>educational needs, including those for arrangements made in accordance</w:t>
                            </w:r>
                            <w:r>
                              <w:rPr>
                                <w:b/>
                                <w:spacing w:val="1"/>
                              </w:rPr>
                              <w:t xml:space="preserve"> </w:t>
                            </w:r>
                            <w:r>
                              <w:rPr>
                                <w:b/>
                              </w:rPr>
                              <w:t>with</w:t>
                            </w:r>
                            <w:r>
                              <w:rPr>
                                <w:b/>
                                <w:spacing w:val="1"/>
                              </w:rPr>
                              <w:t xml:space="preserve"> </w:t>
                            </w:r>
                            <w:r>
                              <w:rPr>
                                <w:b/>
                              </w:rPr>
                              <w:t>clause</w:t>
                            </w:r>
                            <w:r>
                              <w:rPr>
                                <w:b/>
                                <w:spacing w:val="-3"/>
                              </w:rPr>
                              <w:t xml:space="preserve"> </w:t>
                            </w:r>
                            <w:r>
                              <w:rPr>
                                <w:b/>
                              </w:rPr>
                              <w:t>32.</w:t>
                            </w:r>
                          </w:p>
                          <w:p w14:paraId="404C7A9B" w14:textId="77777777" w:rsidR="00A940F2" w:rsidRDefault="00982FA2">
                            <w:pPr>
                              <w:spacing w:before="161"/>
                              <w:ind w:left="823"/>
                              <w:rPr>
                                <w:b/>
                                <w:i/>
                              </w:rPr>
                            </w:pPr>
                            <w:r>
                              <w:rPr>
                                <w:b/>
                              </w:rPr>
                              <w:t>(</w:t>
                            </w:r>
                            <w:r>
                              <w:rPr>
                                <w:b/>
                                <w:i/>
                              </w:rPr>
                              <w:t>Please</w:t>
                            </w:r>
                            <w:r>
                              <w:rPr>
                                <w:b/>
                                <w:i/>
                                <w:spacing w:val="17"/>
                              </w:rPr>
                              <w:t xml:space="preserve"> </w:t>
                            </w:r>
                            <w:r>
                              <w:rPr>
                                <w:b/>
                                <w:i/>
                              </w:rPr>
                              <w:t>refer</w:t>
                            </w:r>
                            <w:r>
                              <w:rPr>
                                <w:b/>
                                <w:i/>
                                <w:spacing w:val="17"/>
                              </w:rPr>
                              <w:t xml:space="preserve"> </w:t>
                            </w:r>
                            <w:r>
                              <w:rPr>
                                <w:b/>
                                <w:i/>
                              </w:rPr>
                              <w:t>to</w:t>
                            </w:r>
                            <w:r>
                              <w:rPr>
                                <w:b/>
                                <w:i/>
                                <w:spacing w:val="17"/>
                              </w:rPr>
                              <w:t xml:space="preserve"> </w:t>
                            </w:r>
                            <w:r>
                              <w:rPr>
                                <w:b/>
                                <w:i/>
                              </w:rPr>
                              <w:t>our</w:t>
                            </w:r>
                            <w:r>
                              <w:rPr>
                                <w:b/>
                                <w:i/>
                                <w:spacing w:val="17"/>
                              </w:rPr>
                              <w:t xml:space="preserve"> </w:t>
                            </w:r>
                            <w:r>
                              <w:rPr>
                                <w:b/>
                                <w:i/>
                              </w:rPr>
                              <w:t>school’s</w:t>
                            </w:r>
                            <w:r>
                              <w:rPr>
                                <w:b/>
                                <w:i/>
                                <w:spacing w:val="19"/>
                              </w:rPr>
                              <w:t xml:space="preserve"> </w:t>
                            </w:r>
                            <w:r>
                              <w:rPr>
                                <w:b/>
                                <w:i/>
                              </w:rPr>
                              <w:t>Safeguarding</w:t>
                            </w:r>
                            <w:r>
                              <w:rPr>
                                <w:b/>
                                <w:i/>
                                <w:spacing w:val="17"/>
                              </w:rPr>
                              <w:t xml:space="preserve"> </w:t>
                            </w:r>
                            <w:r>
                              <w:rPr>
                                <w:b/>
                                <w:i/>
                              </w:rPr>
                              <w:t>Policy</w:t>
                            </w:r>
                            <w:r>
                              <w:rPr>
                                <w:b/>
                                <w:i/>
                                <w:spacing w:val="18"/>
                              </w:rPr>
                              <w:t xml:space="preserve"> </w:t>
                            </w:r>
                            <w:r>
                              <w:rPr>
                                <w:b/>
                                <w:i/>
                              </w:rPr>
                              <w:t>for</w:t>
                            </w:r>
                            <w:r>
                              <w:rPr>
                                <w:b/>
                                <w:i/>
                                <w:spacing w:val="15"/>
                              </w:rPr>
                              <w:t xml:space="preserve"> </w:t>
                            </w:r>
                            <w:r>
                              <w:rPr>
                                <w:b/>
                                <w:i/>
                              </w:rPr>
                              <w:t>details</w:t>
                            </w:r>
                            <w:r>
                              <w:rPr>
                                <w:b/>
                                <w:i/>
                                <w:spacing w:val="15"/>
                              </w:rPr>
                              <w:t xml:space="preserve"> </w:t>
                            </w:r>
                            <w:r>
                              <w:rPr>
                                <w:b/>
                                <w:i/>
                              </w:rPr>
                              <w:t>of</w:t>
                            </w:r>
                            <w:r>
                              <w:rPr>
                                <w:b/>
                                <w:i/>
                                <w:spacing w:val="16"/>
                              </w:rPr>
                              <w:t xml:space="preserve"> </w:t>
                            </w:r>
                            <w:r>
                              <w:rPr>
                                <w:b/>
                                <w:i/>
                              </w:rPr>
                              <w:t>how</w:t>
                            </w:r>
                            <w:r>
                              <w:rPr>
                                <w:b/>
                                <w:i/>
                                <w:spacing w:val="17"/>
                              </w:rPr>
                              <w:t xml:space="preserve"> </w:t>
                            </w:r>
                            <w:r>
                              <w:rPr>
                                <w:b/>
                                <w:i/>
                              </w:rPr>
                              <w:t>we</w:t>
                            </w:r>
                            <w:r>
                              <w:rPr>
                                <w:b/>
                                <w:i/>
                                <w:spacing w:val="15"/>
                              </w:rPr>
                              <w:t xml:space="preserve"> </w:t>
                            </w:r>
                            <w:r>
                              <w:rPr>
                                <w:b/>
                                <w:i/>
                              </w:rPr>
                              <w:t>access</w:t>
                            </w:r>
                            <w:r>
                              <w:rPr>
                                <w:b/>
                                <w:i/>
                                <w:spacing w:val="15"/>
                              </w:rPr>
                              <w:t xml:space="preserve"> </w:t>
                            </w:r>
                            <w:r>
                              <w:rPr>
                                <w:b/>
                                <w:i/>
                              </w:rPr>
                              <w:t>the</w:t>
                            </w:r>
                            <w:r>
                              <w:rPr>
                                <w:b/>
                                <w:i/>
                                <w:spacing w:val="-46"/>
                              </w:rPr>
                              <w:t xml:space="preserve"> </w:t>
                            </w:r>
                            <w:r>
                              <w:rPr>
                                <w:b/>
                                <w:i/>
                              </w:rPr>
                              <w:t>EHA team</w:t>
                            </w:r>
                            <w:r>
                              <w:rPr>
                                <w:b/>
                                <w:i/>
                                <w:spacing w:val="-3"/>
                              </w:rPr>
                              <w:t xml:space="preserve"> </w:t>
                            </w:r>
                            <w:r>
                              <w:rPr>
                                <w:b/>
                                <w:i/>
                              </w:rPr>
                              <w:t>and</w:t>
                            </w:r>
                            <w:r>
                              <w:rPr>
                                <w:b/>
                                <w:i/>
                                <w:spacing w:val="-2"/>
                              </w:rPr>
                              <w:t xml:space="preserve"> </w:t>
                            </w:r>
                            <w:r>
                              <w:rPr>
                                <w:b/>
                                <w:i/>
                              </w:rPr>
                              <w:t>Multi-Agency Safeguarding</w:t>
                            </w:r>
                            <w:r>
                              <w:rPr>
                                <w:b/>
                                <w:i/>
                                <w:spacing w:val="-2"/>
                              </w:rPr>
                              <w:t xml:space="preserve"> </w:t>
                            </w:r>
                            <w:r>
                              <w:rPr>
                                <w:b/>
                                <w:i/>
                              </w:rPr>
                              <w:t>Hub)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DAE6C2" id="docshape27" o:spid="_x0000_s1048" type="#_x0000_t202" style="position:absolute;margin-left:84.6pt;margin-top:13.65pt;width:426.2pt;height:126.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" filled="f" strokeweight=".48pt">
                <v:textbox inset="0,0,0,0">
                  <w:txbxContent>
                    <w:p w14:paraId="4439BC57" w14:textId="77777777" w:rsidR="00A940F2" w:rsidRDefault="00982FA2">
                      <w:pPr>
                        <w:spacing w:before="160"/>
                        <w:ind w:left="103"/>
                        <w:rPr>
                          <w:b/>
                        </w:rPr>
                      </w:pPr>
                      <w:r>
                        <w:rPr>
                          <w:b/>
                        </w:rPr>
                        <w:t>SEN</w:t>
                      </w:r>
                      <w:r>
                        <w:rPr>
                          <w:b/>
                          <w:spacing w:val="-2"/>
                        </w:rPr>
                        <w:t xml:space="preserve"> </w:t>
                      </w:r>
                      <w:r>
                        <w:rPr>
                          <w:b/>
                        </w:rPr>
                        <w:t>INFORMATION</w:t>
                      </w:r>
                      <w:r>
                        <w:rPr>
                          <w:b/>
                          <w:spacing w:val="-5"/>
                        </w:rPr>
                        <w:t xml:space="preserve"> </w:t>
                      </w:r>
                      <w:r>
                        <w:rPr>
                          <w:b/>
                        </w:rPr>
                        <w:t>REPORT</w:t>
                      </w:r>
                    </w:p>
                    <w:p w14:paraId="75FB2F24" w14:textId="77777777" w:rsidR="00A940F2" w:rsidRDefault="00982FA2" w:rsidP="002D1CD0">
                      <w:pPr>
                        <w:numPr>
                          <w:ilvl w:val="0"/>
                          <w:numId w:val="1"/>
                        </w:numPr>
                        <w:tabs>
                          <w:tab w:val="left" w:pos="824"/>
                        </w:tabs>
                        <w:spacing w:before="159"/>
                        <w:ind w:right="98"/>
                        <w:jc w:val="both"/>
                        <w:rPr>
                          <w:b/>
                        </w:rPr>
                      </w:pPr>
                      <w:r>
                        <w:rPr>
                          <w:b/>
                        </w:rPr>
                        <w:t>The</w:t>
                      </w:r>
                      <w:r>
                        <w:rPr>
                          <w:b/>
                          <w:spacing w:val="1"/>
                        </w:rPr>
                        <w:t xml:space="preserve"> </w:t>
                      </w:r>
                      <w:r>
                        <w:rPr>
                          <w:b/>
                        </w:rPr>
                        <w:t>contact</w:t>
                      </w:r>
                      <w:r>
                        <w:rPr>
                          <w:b/>
                          <w:spacing w:val="1"/>
                        </w:rPr>
                        <w:t xml:space="preserve"> </w:t>
                      </w:r>
                      <w:r>
                        <w:rPr>
                          <w:b/>
                        </w:rPr>
                        <w:t>details</w:t>
                      </w:r>
                      <w:r>
                        <w:rPr>
                          <w:b/>
                          <w:spacing w:val="1"/>
                        </w:rPr>
                        <w:t xml:space="preserve"> </w:t>
                      </w:r>
                      <w:r>
                        <w:rPr>
                          <w:b/>
                        </w:rPr>
                        <w:t>of</w:t>
                      </w:r>
                      <w:r>
                        <w:rPr>
                          <w:b/>
                          <w:spacing w:val="1"/>
                        </w:rPr>
                        <w:t xml:space="preserve"> </w:t>
                      </w:r>
                      <w:r>
                        <w:rPr>
                          <w:b/>
                        </w:rPr>
                        <w:t>support</w:t>
                      </w:r>
                      <w:r>
                        <w:rPr>
                          <w:b/>
                          <w:spacing w:val="1"/>
                        </w:rPr>
                        <w:t xml:space="preserve"> </w:t>
                      </w:r>
                      <w:r>
                        <w:rPr>
                          <w:b/>
                        </w:rPr>
                        <w:t>services</w:t>
                      </w:r>
                      <w:r>
                        <w:rPr>
                          <w:b/>
                          <w:spacing w:val="1"/>
                        </w:rPr>
                        <w:t xml:space="preserve"> </w:t>
                      </w:r>
                      <w:r>
                        <w:rPr>
                          <w:b/>
                        </w:rPr>
                        <w:t>for</w:t>
                      </w:r>
                      <w:r>
                        <w:rPr>
                          <w:b/>
                          <w:spacing w:val="1"/>
                        </w:rPr>
                        <w:t xml:space="preserve"> </w:t>
                      </w:r>
                      <w:r>
                        <w:rPr>
                          <w:b/>
                        </w:rPr>
                        <w:t>the</w:t>
                      </w:r>
                      <w:r>
                        <w:rPr>
                          <w:b/>
                          <w:spacing w:val="1"/>
                        </w:rPr>
                        <w:t xml:space="preserve"> </w:t>
                      </w:r>
                      <w:r>
                        <w:rPr>
                          <w:b/>
                        </w:rPr>
                        <w:t>parents</w:t>
                      </w:r>
                      <w:r>
                        <w:rPr>
                          <w:b/>
                          <w:spacing w:val="1"/>
                        </w:rPr>
                        <w:t xml:space="preserve"> </w:t>
                      </w:r>
                      <w:r>
                        <w:rPr>
                          <w:b/>
                        </w:rPr>
                        <w:t>of</w:t>
                      </w:r>
                      <w:r>
                        <w:rPr>
                          <w:b/>
                          <w:spacing w:val="1"/>
                        </w:rPr>
                        <w:t xml:space="preserve"> </w:t>
                      </w:r>
                      <w:r>
                        <w:rPr>
                          <w:b/>
                        </w:rPr>
                        <w:t>pupils</w:t>
                      </w:r>
                      <w:r>
                        <w:rPr>
                          <w:b/>
                          <w:spacing w:val="1"/>
                        </w:rPr>
                        <w:t xml:space="preserve"> </w:t>
                      </w:r>
                      <w:r>
                        <w:rPr>
                          <w:b/>
                        </w:rPr>
                        <w:t>with</w:t>
                      </w:r>
                      <w:r>
                        <w:rPr>
                          <w:b/>
                          <w:spacing w:val="1"/>
                        </w:rPr>
                        <w:t xml:space="preserve"> </w:t>
                      </w:r>
                      <w:r>
                        <w:rPr>
                          <w:b/>
                        </w:rPr>
                        <w:t>special</w:t>
                      </w:r>
                      <w:r>
                        <w:rPr>
                          <w:b/>
                          <w:spacing w:val="1"/>
                        </w:rPr>
                        <w:t xml:space="preserve"> </w:t>
                      </w:r>
                      <w:r>
                        <w:rPr>
                          <w:b/>
                        </w:rPr>
                        <w:t>educational needs, including those for arrangements made in accordance</w:t>
                      </w:r>
                      <w:r>
                        <w:rPr>
                          <w:b/>
                          <w:spacing w:val="1"/>
                        </w:rPr>
                        <w:t xml:space="preserve"> </w:t>
                      </w:r>
                      <w:r>
                        <w:rPr>
                          <w:b/>
                        </w:rPr>
                        <w:t>with</w:t>
                      </w:r>
                      <w:r>
                        <w:rPr>
                          <w:b/>
                          <w:spacing w:val="1"/>
                        </w:rPr>
                        <w:t xml:space="preserve"> </w:t>
                      </w:r>
                      <w:r>
                        <w:rPr>
                          <w:b/>
                        </w:rPr>
                        <w:t>clause</w:t>
                      </w:r>
                      <w:r>
                        <w:rPr>
                          <w:b/>
                          <w:spacing w:val="-3"/>
                        </w:rPr>
                        <w:t xml:space="preserve"> </w:t>
                      </w:r>
                      <w:r>
                        <w:rPr>
                          <w:b/>
                        </w:rPr>
                        <w:t>32.</w:t>
                      </w:r>
                    </w:p>
                    <w:p w14:paraId="404C7A9B" w14:textId="77777777" w:rsidR="00A940F2" w:rsidRDefault="00982FA2">
                      <w:pPr>
                        <w:spacing w:before="161"/>
                        <w:ind w:left="823"/>
                        <w:rPr>
                          <w:b/>
                          <w:i/>
                        </w:rPr>
                      </w:pPr>
                      <w:r>
                        <w:rPr>
                          <w:b/>
                        </w:rPr>
                        <w:t>(</w:t>
                      </w:r>
                      <w:r>
                        <w:rPr>
                          <w:b/>
                          <w:i/>
                        </w:rPr>
                        <w:t>Please</w:t>
                      </w:r>
                      <w:r>
                        <w:rPr>
                          <w:b/>
                          <w:i/>
                          <w:spacing w:val="17"/>
                        </w:rPr>
                        <w:t xml:space="preserve"> </w:t>
                      </w:r>
                      <w:r>
                        <w:rPr>
                          <w:b/>
                          <w:i/>
                        </w:rPr>
                        <w:t>refer</w:t>
                      </w:r>
                      <w:r>
                        <w:rPr>
                          <w:b/>
                          <w:i/>
                          <w:spacing w:val="17"/>
                        </w:rPr>
                        <w:t xml:space="preserve"> </w:t>
                      </w:r>
                      <w:r>
                        <w:rPr>
                          <w:b/>
                          <w:i/>
                        </w:rPr>
                        <w:t>to</w:t>
                      </w:r>
                      <w:r>
                        <w:rPr>
                          <w:b/>
                          <w:i/>
                          <w:spacing w:val="17"/>
                        </w:rPr>
                        <w:t xml:space="preserve"> </w:t>
                      </w:r>
                      <w:r>
                        <w:rPr>
                          <w:b/>
                          <w:i/>
                        </w:rPr>
                        <w:t>our</w:t>
                      </w:r>
                      <w:r>
                        <w:rPr>
                          <w:b/>
                          <w:i/>
                          <w:spacing w:val="17"/>
                        </w:rPr>
                        <w:t xml:space="preserve"> </w:t>
                      </w:r>
                      <w:r>
                        <w:rPr>
                          <w:b/>
                          <w:i/>
                        </w:rPr>
                        <w:t>school’s</w:t>
                      </w:r>
                      <w:r>
                        <w:rPr>
                          <w:b/>
                          <w:i/>
                          <w:spacing w:val="19"/>
                        </w:rPr>
                        <w:t xml:space="preserve"> </w:t>
                      </w:r>
                      <w:r>
                        <w:rPr>
                          <w:b/>
                          <w:i/>
                        </w:rPr>
                        <w:t>Safeguarding</w:t>
                      </w:r>
                      <w:r>
                        <w:rPr>
                          <w:b/>
                          <w:i/>
                          <w:spacing w:val="17"/>
                        </w:rPr>
                        <w:t xml:space="preserve"> </w:t>
                      </w:r>
                      <w:r>
                        <w:rPr>
                          <w:b/>
                          <w:i/>
                        </w:rPr>
                        <w:t>Policy</w:t>
                      </w:r>
                      <w:r>
                        <w:rPr>
                          <w:b/>
                          <w:i/>
                          <w:spacing w:val="18"/>
                        </w:rPr>
                        <w:t xml:space="preserve"> </w:t>
                      </w:r>
                      <w:r>
                        <w:rPr>
                          <w:b/>
                          <w:i/>
                        </w:rPr>
                        <w:t>for</w:t>
                      </w:r>
                      <w:r>
                        <w:rPr>
                          <w:b/>
                          <w:i/>
                          <w:spacing w:val="15"/>
                        </w:rPr>
                        <w:t xml:space="preserve"> </w:t>
                      </w:r>
                      <w:r>
                        <w:rPr>
                          <w:b/>
                          <w:i/>
                        </w:rPr>
                        <w:t>details</w:t>
                      </w:r>
                      <w:r>
                        <w:rPr>
                          <w:b/>
                          <w:i/>
                          <w:spacing w:val="15"/>
                        </w:rPr>
                        <w:t xml:space="preserve"> </w:t>
                      </w:r>
                      <w:r>
                        <w:rPr>
                          <w:b/>
                          <w:i/>
                        </w:rPr>
                        <w:t>of</w:t>
                      </w:r>
                      <w:r>
                        <w:rPr>
                          <w:b/>
                          <w:i/>
                          <w:spacing w:val="16"/>
                        </w:rPr>
                        <w:t xml:space="preserve"> </w:t>
                      </w:r>
                      <w:r>
                        <w:rPr>
                          <w:b/>
                          <w:i/>
                        </w:rPr>
                        <w:t>how</w:t>
                      </w:r>
                      <w:r>
                        <w:rPr>
                          <w:b/>
                          <w:i/>
                          <w:spacing w:val="17"/>
                        </w:rPr>
                        <w:t xml:space="preserve"> </w:t>
                      </w:r>
                      <w:r>
                        <w:rPr>
                          <w:b/>
                          <w:i/>
                        </w:rPr>
                        <w:t>we</w:t>
                      </w:r>
                      <w:r>
                        <w:rPr>
                          <w:b/>
                          <w:i/>
                          <w:spacing w:val="15"/>
                        </w:rPr>
                        <w:t xml:space="preserve"> </w:t>
                      </w:r>
                      <w:r>
                        <w:rPr>
                          <w:b/>
                          <w:i/>
                        </w:rPr>
                        <w:t>access</w:t>
                      </w:r>
                      <w:r>
                        <w:rPr>
                          <w:b/>
                          <w:i/>
                          <w:spacing w:val="15"/>
                        </w:rPr>
                        <w:t xml:space="preserve"> </w:t>
                      </w:r>
                      <w:r>
                        <w:rPr>
                          <w:b/>
                          <w:i/>
                        </w:rPr>
                        <w:t>the</w:t>
                      </w:r>
                      <w:r>
                        <w:rPr>
                          <w:b/>
                          <w:i/>
                          <w:spacing w:val="-46"/>
                        </w:rPr>
                        <w:t xml:space="preserve"> </w:t>
                      </w:r>
                      <w:r>
                        <w:rPr>
                          <w:b/>
                          <w:i/>
                        </w:rPr>
                        <w:t>EHA team</w:t>
                      </w:r>
                      <w:r>
                        <w:rPr>
                          <w:b/>
                          <w:i/>
                          <w:spacing w:val="-3"/>
                        </w:rPr>
                        <w:t xml:space="preserve"> </w:t>
                      </w:r>
                      <w:r>
                        <w:rPr>
                          <w:b/>
                          <w:i/>
                        </w:rPr>
                        <w:t>and</w:t>
                      </w:r>
                      <w:r>
                        <w:rPr>
                          <w:b/>
                          <w:i/>
                          <w:spacing w:val="-2"/>
                        </w:rPr>
                        <w:t xml:space="preserve"> </w:t>
                      </w:r>
                      <w:r>
                        <w:rPr>
                          <w:b/>
                          <w:i/>
                        </w:rPr>
                        <w:t>Multi-Agency Safeguarding</w:t>
                      </w:r>
                      <w:r>
                        <w:rPr>
                          <w:b/>
                          <w:i/>
                          <w:spacing w:val="-2"/>
                        </w:rPr>
                        <w:t xml:space="preserve"> </w:t>
                      </w:r>
                      <w:r>
                        <w:rPr>
                          <w:b/>
                          <w:i/>
                        </w:rPr>
                        <w:t>Hub)</w:t>
                      </w:r>
                    </w:p>
                  </w:txbxContent>
                </v:textbox>
                <w10:wrap type="topAndBottom" anchorx="page"/>
              </v:shape>
            </w:pict>
          </mc:Fallback>
        </mc:AlternateContent>
      </w:r>
    </w:p>
    <w:p w14:paraId="40C91990" w14:textId="77777777" w:rsidR="00A940F2" w:rsidRPr="00B90AA9" w:rsidRDefault="00A940F2">
      <w:pPr>
        <w:pStyle w:val="BodyText"/>
        <w:rPr>
          <w:rFonts w:asciiTheme="minorHAnsi" w:hAnsiTheme="minorHAnsi" w:cstheme="minorHAnsi"/>
          <w:sz w:val="20"/>
        </w:rPr>
      </w:pPr>
    </w:p>
    <w:p w14:paraId="7DE68133" w14:textId="77777777" w:rsidR="00A940F2" w:rsidRPr="00B90AA9" w:rsidRDefault="00A940F2">
      <w:pPr>
        <w:pStyle w:val="BodyText"/>
        <w:spacing w:before="10"/>
        <w:rPr>
          <w:rFonts w:asciiTheme="minorHAnsi" w:hAnsiTheme="minorHAnsi" w:cstheme="minorHAnsi"/>
          <w:sz w:val="19"/>
        </w:rPr>
      </w:pPr>
    </w:p>
    <w:p w14:paraId="0EF78435" w14:textId="77777777" w:rsidR="00A940F2" w:rsidRPr="00B90AA9" w:rsidRDefault="00982FA2">
      <w:pPr>
        <w:pStyle w:val="Heading2"/>
        <w:spacing w:before="56"/>
        <w:rPr>
          <w:rFonts w:asciiTheme="minorHAnsi" w:hAnsiTheme="minorHAnsi" w:cstheme="minorHAnsi"/>
        </w:rPr>
      </w:pPr>
      <w:r w:rsidRPr="00B90AA9">
        <w:rPr>
          <w:rFonts w:asciiTheme="minorHAnsi" w:hAnsiTheme="minorHAnsi" w:cstheme="minorHAnsi"/>
        </w:rPr>
        <w:t>Links</w:t>
      </w:r>
      <w:r w:rsidRPr="00B90AA9">
        <w:rPr>
          <w:rFonts w:asciiTheme="minorHAnsi" w:hAnsiTheme="minorHAnsi" w:cstheme="minorHAnsi"/>
          <w:spacing w:val="-4"/>
        </w:rPr>
        <w:t xml:space="preserve"> </w:t>
      </w:r>
      <w:r w:rsidRPr="00B90AA9">
        <w:rPr>
          <w:rFonts w:asciiTheme="minorHAnsi" w:hAnsiTheme="minorHAnsi" w:cstheme="minorHAnsi"/>
        </w:rPr>
        <w:t>with</w:t>
      </w:r>
      <w:r w:rsidRPr="00B90AA9">
        <w:rPr>
          <w:rFonts w:asciiTheme="minorHAnsi" w:hAnsiTheme="minorHAnsi" w:cstheme="minorHAnsi"/>
          <w:spacing w:val="-2"/>
        </w:rPr>
        <w:t xml:space="preserve"> </w:t>
      </w:r>
      <w:r w:rsidRPr="00B90AA9">
        <w:rPr>
          <w:rFonts w:asciiTheme="minorHAnsi" w:hAnsiTheme="minorHAnsi" w:cstheme="minorHAnsi"/>
        </w:rPr>
        <w:t>Other</w:t>
      </w:r>
      <w:r w:rsidRPr="00B90AA9">
        <w:rPr>
          <w:rFonts w:asciiTheme="minorHAnsi" w:hAnsiTheme="minorHAnsi" w:cstheme="minorHAnsi"/>
          <w:spacing w:val="-1"/>
        </w:rPr>
        <w:t xml:space="preserve"> </w:t>
      </w:r>
      <w:r w:rsidRPr="00B90AA9">
        <w:rPr>
          <w:rFonts w:asciiTheme="minorHAnsi" w:hAnsiTheme="minorHAnsi" w:cstheme="minorHAnsi"/>
        </w:rPr>
        <w:t>Services</w:t>
      </w:r>
    </w:p>
    <w:p w14:paraId="48979056" w14:textId="77777777" w:rsidR="00A940F2" w:rsidRPr="00B90AA9" w:rsidRDefault="00A940F2">
      <w:pPr>
        <w:pStyle w:val="BodyText"/>
        <w:rPr>
          <w:rFonts w:asciiTheme="minorHAnsi" w:hAnsiTheme="minorHAnsi" w:cstheme="minorHAnsi"/>
          <w:b/>
        </w:rPr>
      </w:pPr>
    </w:p>
    <w:p w14:paraId="79891E16" w14:textId="77777777" w:rsidR="00A940F2" w:rsidRPr="00B90AA9" w:rsidRDefault="00982FA2">
      <w:pPr>
        <w:pStyle w:val="BodyText"/>
        <w:ind w:left="260"/>
        <w:rPr>
          <w:rFonts w:asciiTheme="minorHAnsi" w:hAnsiTheme="minorHAnsi" w:cstheme="minorHAnsi"/>
        </w:rPr>
      </w:pPr>
      <w:r w:rsidRPr="00B90AA9">
        <w:rPr>
          <w:rFonts w:asciiTheme="minorHAnsi" w:hAnsiTheme="minorHAnsi" w:cstheme="minorHAnsi"/>
        </w:rPr>
        <w:t>Effective</w:t>
      </w:r>
      <w:r w:rsidRPr="00B90AA9">
        <w:rPr>
          <w:rFonts w:asciiTheme="minorHAnsi" w:hAnsiTheme="minorHAnsi" w:cstheme="minorHAnsi"/>
          <w:spacing w:val="-3"/>
        </w:rPr>
        <w:t xml:space="preserve"> </w:t>
      </w:r>
      <w:r w:rsidRPr="00B90AA9">
        <w:rPr>
          <w:rFonts w:asciiTheme="minorHAnsi" w:hAnsiTheme="minorHAnsi" w:cstheme="minorHAnsi"/>
        </w:rPr>
        <w:t>working</w:t>
      </w:r>
      <w:r w:rsidRPr="00B90AA9">
        <w:rPr>
          <w:rFonts w:asciiTheme="minorHAnsi" w:hAnsiTheme="minorHAnsi" w:cstheme="minorHAnsi"/>
          <w:spacing w:val="-2"/>
        </w:rPr>
        <w:t xml:space="preserve"> </w:t>
      </w:r>
      <w:r w:rsidRPr="00B90AA9">
        <w:rPr>
          <w:rFonts w:asciiTheme="minorHAnsi" w:hAnsiTheme="minorHAnsi" w:cstheme="minorHAnsi"/>
        </w:rPr>
        <w:t>links</w:t>
      </w:r>
      <w:r w:rsidRPr="00B90AA9">
        <w:rPr>
          <w:rFonts w:asciiTheme="minorHAnsi" w:hAnsiTheme="minorHAnsi" w:cstheme="minorHAnsi"/>
          <w:spacing w:val="-2"/>
        </w:rPr>
        <w:t xml:space="preserve"> </w:t>
      </w:r>
      <w:r w:rsidRPr="00B90AA9">
        <w:rPr>
          <w:rFonts w:asciiTheme="minorHAnsi" w:hAnsiTheme="minorHAnsi" w:cstheme="minorHAnsi"/>
        </w:rPr>
        <w:t>will</w:t>
      </w:r>
      <w:r w:rsidRPr="00B90AA9">
        <w:rPr>
          <w:rFonts w:asciiTheme="minorHAnsi" w:hAnsiTheme="minorHAnsi" w:cstheme="minorHAnsi"/>
          <w:spacing w:val="-4"/>
        </w:rPr>
        <w:t xml:space="preserve"> </w:t>
      </w:r>
      <w:r w:rsidRPr="00B90AA9">
        <w:rPr>
          <w:rFonts w:asciiTheme="minorHAnsi" w:hAnsiTheme="minorHAnsi" w:cstheme="minorHAnsi"/>
        </w:rPr>
        <w:t>also be</w:t>
      </w:r>
      <w:r w:rsidRPr="00B90AA9">
        <w:rPr>
          <w:rFonts w:asciiTheme="minorHAnsi" w:hAnsiTheme="minorHAnsi" w:cstheme="minorHAnsi"/>
          <w:spacing w:val="-4"/>
        </w:rPr>
        <w:t xml:space="preserve"> </w:t>
      </w:r>
      <w:r w:rsidRPr="00B90AA9">
        <w:rPr>
          <w:rFonts w:asciiTheme="minorHAnsi" w:hAnsiTheme="minorHAnsi" w:cstheme="minorHAnsi"/>
        </w:rPr>
        <w:t>maintained with:</w:t>
      </w:r>
    </w:p>
    <w:p w14:paraId="1C5432F2" w14:textId="77777777" w:rsidR="00A940F2" w:rsidRPr="00B90AA9" w:rsidRDefault="00A940F2">
      <w:pPr>
        <w:pStyle w:val="BodyText"/>
        <w:spacing w:before="1"/>
        <w:rPr>
          <w:rFonts w:asciiTheme="minorHAnsi" w:hAnsiTheme="minorHAnsi" w:cstheme="minorHAnsi"/>
        </w:rPr>
      </w:pPr>
    </w:p>
    <w:p w14:paraId="6533389E" w14:textId="226A4AD6" w:rsidR="00A940F2" w:rsidRPr="00B90AA9" w:rsidRDefault="00982FA2">
      <w:pPr>
        <w:pStyle w:val="BodyText"/>
        <w:ind w:left="260" w:right="592"/>
        <w:rPr>
          <w:rFonts w:asciiTheme="minorHAnsi" w:hAnsiTheme="minorHAnsi" w:cstheme="minorHAnsi"/>
        </w:rPr>
      </w:pPr>
      <w:r w:rsidRPr="00B90AA9">
        <w:rPr>
          <w:rFonts w:asciiTheme="minorHAnsi" w:hAnsiTheme="minorHAnsi" w:cstheme="minorHAnsi"/>
        </w:rPr>
        <w:t>Information Advice Support Service (</w:t>
      </w:r>
      <w:r w:rsidR="00D71CE9" w:rsidRPr="00B90AA9">
        <w:rPr>
          <w:rFonts w:asciiTheme="minorHAnsi" w:hAnsiTheme="minorHAnsi" w:cstheme="minorHAnsi"/>
        </w:rPr>
        <w:t>SEND</w:t>
      </w:r>
      <w:r w:rsidRPr="00B90AA9">
        <w:rPr>
          <w:rFonts w:asciiTheme="minorHAnsi" w:hAnsiTheme="minorHAnsi" w:cstheme="minorHAnsi"/>
        </w:rPr>
        <w:t>IASS Northamptonshire): Contact no: 01604 636111</w:t>
      </w:r>
      <w:r w:rsidRPr="00B90AA9">
        <w:rPr>
          <w:rFonts w:asciiTheme="minorHAnsi" w:hAnsiTheme="minorHAnsi" w:cstheme="minorHAnsi"/>
          <w:spacing w:val="-47"/>
        </w:rPr>
        <w:t xml:space="preserve"> </w:t>
      </w:r>
      <w:hyperlink r:id="rId16" w:history="1">
        <w:r w:rsidR="00D679B4" w:rsidRPr="00B90AA9">
          <w:rPr>
            <w:rStyle w:val="Hyperlink"/>
            <w:rFonts w:asciiTheme="minorHAnsi" w:hAnsiTheme="minorHAnsi" w:cstheme="minorHAnsi"/>
          </w:rPr>
          <w:t>SEND Information Advice Support Service | North Northamptonshire Council (northnorthants.gov.uk)</w:t>
        </w:r>
      </w:hyperlink>
    </w:p>
    <w:p w14:paraId="790FE2E8" w14:textId="77777777" w:rsidR="00A940F2" w:rsidRPr="00B90AA9" w:rsidRDefault="00A940F2">
      <w:pPr>
        <w:rPr>
          <w:rFonts w:asciiTheme="minorHAnsi" w:hAnsiTheme="minorHAnsi" w:cstheme="minorHAnsi"/>
        </w:rPr>
        <w:sectPr w:rsidR="00A940F2" w:rsidRPr="00B90AA9">
          <w:pgSz w:w="11910" w:h="16840"/>
          <w:pgMar w:top="1340" w:right="1580" w:bottom="280" w:left="1540" w:header="720" w:footer="720" w:gutter="0"/>
          <w:cols w:space="720"/>
        </w:sectPr>
      </w:pPr>
    </w:p>
    <w:p w14:paraId="320FCCBC" w14:textId="0714F44E" w:rsidR="00D2572B" w:rsidRPr="00B90AA9" w:rsidRDefault="00982FA2">
      <w:pPr>
        <w:pStyle w:val="BodyText"/>
        <w:spacing w:before="41"/>
        <w:ind w:left="260" w:right="1917"/>
        <w:rPr>
          <w:rFonts w:asciiTheme="minorHAnsi" w:hAnsiTheme="minorHAnsi" w:cstheme="minorHAnsi"/>
          <w:spacing w:val="1"/>
        </w:rPr>
      </w:pPr>
      <w:r w:rsidRPr="00B90AA9">
        <w:rPr>
          <w:rFonts w:asciiTheme="minorHAnsi" w:hAnsiTheme="minorHAnsi" w:cstheme="minorHAnsi"/>
        </w:rPr>
        <w:lastRenderedPageBreak/>
        <w:t xml:space="preserve">Virtual School Northamptonshire: Contact No: </w:t>
      </w:r>
      <w:r w:rsidR="00D2572B" w:rsidRPr="00B90AA9">
        <w:rPr>
          <w:rStyle w:val="Emphasis"/>
          <w:rFonts w:asciiTheme="minorHAnsi" w:hAnsiTheme="minorHAnsi" w:cstheme="minorHAnsi"/>
          <w:b/>
          <w:bCs/>
          <w:i w:val="0"/>
          <w:iCs w:val="0"/>
          <w:color w:val="5F6368"/>
          <w:sz w:val="21"/>
          <w:szCs w:val="21"/>
          <w:shd w:val="clear" w:color="auto" w:fill="FFFFFF"/>
        </w:rPr>
        <w:t>01604 365912</w:t>
      </w:r>
    </w:p>
    <w:p w14:paraId="7618217C" w14:textId="5FEA19E2" w:rsidR="00A940F2" w:rsidRPr="00B90AA9" w:rsidRDefault="00716E9F">
      <w:pPr>
        <w:pStyle w:val="BodyText"/>
        <w:spacing w:before="3"/>
        <w:rPr>
          <w:rFonts w:asciiTheme="minorHAnsi" w:hAnsiTheme="minorHAnsi" w:cstheme="minorHAnsi"/>
        </w:rPr>
      </w:pPr>
      <w:r w:rsidRPr="00B90AA9">
        <w:rPr>
          <w:rFonts w:asciiTheme="minorHAnsi" w:hAnsiTheme="minorHAnsi" w:cstheme="minorHAnsi"/>
        </w:rPr>
        <w:t xml:space="preserve">     </w:t>
      </w:r>
      <w:hyperlink r:id="rId17" w:history="1">
        <w:r w:rsidRPr="00B90AA9">
          <w:rPr>
            <w:rStyle w:val="Hyperlink"/>
            <w:rFonts w:asciiTheme="minorHAnsi" w:hAnsiTheme="minorHAnsi" w:cstheme="minorHAnsi"/>
          </w:rPr>
          <w:t>Virtual School | North Northamptonshire Council (northnorthants.gov.uk)</w:t>
        </w:r>
      </w:hyperlink>
    </w:p>
    <w:p w14:paraId="375EEB27" w14:textId="77777777" w:rsidR="00716E9F" w:rsidRPr="00B90AA9" w:rsidRDefault="00716E9F">
      <w:pPr>
        <w:pStyle w:val="BodyText"/>
        <w:spacing w:before="3"/>
        <w:rPr>
          <w:rFonts w:asciiTheme="minorHAnsi" w:hAnsiTheme="minorHAnsi" w:cstheme="minorHAnsi"/>
          <w:sz w:val="17"/>
        </w:rPr>
      </w:pPr>
    </w:p>
    <w:p w14:paraId="580CA8EC" w14:textId="4282AA17" w:rsidR="00D2572B" w:rsidRPr="00B90AA9" w:rsidRDefault="00982FA2">
      <w:pPr>
        <w:pStyle w:val="BodyText"/>
        <w:spacing w:before="57"/>
        <w:ind w:left="260" w:right="232"/>
        <w:rPr>
          <w:rFonts w:asciiTheme="minorHAnsi" w:hAnsiTheme="minorHAnsi" w:cstheme="minorHAnsi"/>
          <w:spacing w:val="1"/>
        </w:rPr>
      </w:pPr>
      <w:r w:rsidRPr="00B90AA9">
        <w:rPr>
          <w:rFonts w:asciiTheme="minorHAnsi" w:hAnsiTheme="minorHAnsi" w:cstheme="minorHAnsi"/>
        </w:rPr>
        <w:t>Educational Psychology Service:</w:t>
      </w:r>
      <w:r w:rsidRPr="00B90AA9">
        <w:rPr>
          <w:rFonts w:asciiTheme="minorHAnsi" w:hAnsiTheme="minorHAnsi" w:cstheme="minorHAnsi"/>
          <w:spacing w:val="1"/>
        </w:rPr>
        <w:t xml:space="preserve"> </w:t>
      </w:r>
      <w:r w:rsidRPr="00B90AA9">
        <w:rPr>
          <w:rFonts w:asciiTheme="minorHAnsi" w:hAnsiTheme="minorHAnsi" w:cstheme="minorHAnsi"/>
        </w:rPr>
        <w:t xml:space="preserve">Contact No: </w:t>
      </w:r>
      <w:r w:rsidR="00D2572B" w:rsidRPr="00B90AA9">
        <w:rPr>
          <w:rFonts w:asciiTheme="minorHAnsi" w:hAnsiTheme="minorHAnsi" w:cstheme="minorHAnsi"/>
        </w:rPr>
        <w:t>01604 361416</w:t>
      </w:r>
    </w:p>
    <w:p w14:paraId="4A4D9D6A" w14:textId="073367FC" w:rsidR="00A940F2" w:rsidRPr="00B90AA9" w:rsidRDefault="00377EC5">
      <w:pPr>
        <w:pStyle w:val="BodyText"/>
        <w:spacing w:before="5"/>
        <w:rPr>
          <w:rFonts w:asciiTheme="minorHAnsi" w:hAnsiTheme="minorHAnsi" w:cstheme="minorHAnsi"/>
        </w:rPr>
      </w:pPr>
      <w:hyperlink r:id="rId18" w:history="1">
        <w:r w:rsidRPr="00B90AA9">
          <w:rPr>
            <w:rStyle w:val="Hyperlink"/>
            <w:rFonts w:asciiTheme="minorHAnsi" w:hAnsiTheme="minorHAnsi" w:cstheme="minorHAnsi"/>
          </w:rPr>
          <w:t>Educational Psychology Service | North Northamptonshire Council (northnorthants.gov.uk)</w:t>
        </w:r>
      </w:hyperlink>
    </w:p>
    <w:p w14:paraId="23B9AC55" w14:textId="77777777" w:rsidR="00712191" w:rsidRPr="00B90AA9" w:rsidRDefault="00712191">
      <w:pPr>
        <w:pStyle w:val="BodyText"/>
        <w:spacing w:before="5"/>
        <w:rPr>
          <w:rFonts w:asciiTheme="minorHAnsi" w:hAnsiTheme="minorHAnsi" w:cstheme="minorHAnsi"/>
          <w:sz w:val="17"/>
        </w:rPr>
      </w:pPr>
    </w:p>
    <w:p w14:paraId="50A61F06" w14:textId="77777777" w:rsidR="00D2572B" w:rsidRPr="00B90AA9" w:rsidRDefault="00982FA2">
      <w:pPr>
        <w:spacing w:before="57"/>
        <w:ind w:left="260" w:right="417"/>
        <w:rPr>
          <w:rFonts w:asciiTheme="minorHAnsi" w:hAnsiTheme="minorHAnsi" w:cstheme="minorHAnsi"/>
          <w:spacing w:val="1"/>
        </w:rPr>
      </w:pPr>
      <w:r w:rsidRPr="00B90AA9">
        <w:rPr>
          <w:rFonts w:asciiTheme="minorHAnsi" w:hAnsiTheme="minorHAnsi" w:cstheme="minorHAnsi"/>
        </w:rPr>
        <w:t>Educational Inclusion Partnership (EIP) Team:</w:t>
      </w:r>
      <w:r w:rsidRPr="00B90AA9">
        <w:rPr>
          <w:rFonts w:asciiTheme="minorHAnsi" w:hAnsiTheme="minorHAnsi" w:cstheme="minorHAnsi"/>
          <w:spacing w:val="1"/>
        </w:rPr>
        <w:t xml:space="preserve"> </w:t>
      </w:r>
      <w:r w:rsidRPr="00B90AA9">
        <w:rPr>
          <w:rFonts w:asciiTheme="minorHAnsi" w:hAnsiTheme="minorHAnsi" w:cstheme="minorHAnsi"/>
        </w:rPr>
        <w:t>Contact No: 0300 126 1000</w:t>
      </w:r>
      <w:r w:rsidRPr="00B90AA9">
        <w:rPr>
          <w:rFonts w:asciiTheme="minorHAnsi" w:hAnsiTheme="minorHAnsi" w:cstheme="minorHAnsi"/>
          <w:spacing w:val="1"/>
        </w:rPr>
        <w:t xml:space="preserve"> </w:t>
      </w:r>
    </w:p>
    <w:p w14:paraId="019EBE3D" w14:textId="2DF7C33B" w:rsidR="00A940F2" w:rsidRPr="00B90AA9" w:rsidRDefault="00890475">
      <w:pPr>
        <w:pStyle w:val="BodyText"/>
        <w:rPr>
          <w:rFonts w:asciiTheme="minorHAnsi" w:hAnsiTheme="minorHAnsi" w:cstheme="minorHAnsi"/>
          <w:sz w:val="20"/>
        </w:rPr>
      </w:pPr>
      <w:r w:rsidRPr="00B90AA9">
        <w:rPr>
          <w:rFonts w:asciiTheme="minorHAnsi" w:hAnsiTheme="minorHAnsi" w:cstheme="minorHAnsi"/>
        </w:rPr>
        <w:t xml:space="preserve">     </w:t>
      </w:r>
      <w:hyperlink r:id="rId19" w:history="1">
        <w:r w:rsidRPr="00B90AA9">
          <w:rPr>
            <w:rStyle w:val="Hyperlink"/>
            <w:rFonts w:asciiTheme="minorHAnsi" w:hAnsiTheme="minorHAnsi" w:cstheme="minorHAnsi"/>
          </w:rPr>
          <w:t>Support for schools - help with a child's attendance issues | North Northamptonshire Council (northnorthants.gov.uk)</w:t>
        </w:r>
      </w:hyperlink>
    </w:p>
    <w:p w14:paraId="3D666C34" w14:textId="7B653298" w:rsidR="00A940F2" w:rsidRPr="00B90AA9" w:rsidRDefault="00890475">
      <w:pPr>
        <w:pStyle w:val="BodyText"/>
        <w:rPr>
          <w:rFonts w:asciiTheme="minorHAnsi" w:hAnsiTheme="minorHAnsi" w:cstheme="minorHAnsi"/>
          <w:sz w:val="20"/>
        </w:rPr>
      </w:pPr>
      <w:r w:rsidRPr="00B90AA9">
        <w:rPr>
          <w:rFonts w:asciiTheme="minorHAnsi" w:hAnsiTheme="minorHAnsi" w:cstheme="minorHAnsi"/>
          <w:sz w:val="20"/>
        </w:rPr>
        <w:t xml:space="preserve"> </w:t>
      </w:r>
    </w:p>
    <w:p w14:paraId="1D51EA3F" w14:textId="05D09BDD" w:rsidR="00A940F2" w:rsidRPr="00B90AA9" w:rsidRDefault="00982FA2">
      <w:pPr>
        <w:pStyle w:val="BodyText"/>
        <w:spacing w:before="4"/>
        <w:rPr>
          <w:rFonts w:asciiTheme="minorHAnsi" w:hAnsiTheme="minorHAnsi" w:cstheme="minorHAnsi"/>
          <w:sz w:val="11"/>
        </w:rPr>
      </w:pPr>
      <w:r w:rsidRPr="00B90AA9">
        <w:rPr>
          <w:rFonts w:asciiTheme="minorHAnsi" w:hAnsiTheme="minorHAnsi" w:cstheme="minorHAnsi"/>
          <w:noProof/>
        </w:rPr>
        <mc:AlternateContent>
          <mc:Choice Requires="wps">
            <w:drawing>
              <wp:anchor distT="0" distB="0" distL="0" distR="0" simplePos="0" relativeHeight="487595008" behindDoc="1" locked="0" layoutInCell="1" allowOverlap="1" wp14:anchorId="58D373CC" wp14:editId="7DFA4907">
                <wp:simplePos x="0" y="0"/>
                <wp:positionH relativeFrom="page">
                  <wp:posOffset>1074420</wp:posOffset>
                </wp:positionH>
                <wp:positionV relativeFrom="paragraph">
                  <wp:posOffset>101600</wp:posOffset>
                </wp:positionV>
                <wp:extent cx="5412740" cy="550545"/>
                <wp:effectExtent l="0" t="0" r="0" b="0"/>
                <wp:wrapTopAndBottom/>
                <wp:docPr id="3"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550545"/>
                        </a:xfrm>
                        <a:prstGeom prst="rect">
                          <a:avLst/>
                        </a:prstGeom>
                        <a:solidFill>
                          <a:srgbClr val="D9D9D9"/>
                        </a:solidFill>
                        <a:ln w="6096">
                          <a:solidFill>
                            <a:srgbClr val="000000"/>
                          </a:solidFill>
                          <a:prstDash val="solid"/>
                          <a:miter lim="800000"/>
                          <a:headEnd/>
                          <a:tailEnd/>
                        </a:ln>
                      </wps:spPr>
                      <wps:txbx>
                        <w:txbxContent>
                          <w:p w14:paraId="46F0B7C2" w14:textId="77777777" w:rsidR="00A940F2" w:rsidRDefault="00A940F2">
                            <w:pPr>
                              <w:pStyle w:val="BodyText"/>
                              <w:spacing w:before="4"/>
                              <w:rPr>
                                <w:rFonts w:ascii="Arial"/>
                                <w:color w:val="000000"/>
                                <w:sz w:val="23"/>
                              </w:rPr>
                            </w:pPr>
                          </w:p>
                          <w:p w14:paraId="1BC65F13" w14:textId="77777777" w:rsidR="00A940F2" w:rsidRDefault="00982FA2">
                            <w:pPr>
                              <w:ind w:left="103"/>
                              <w:rPr>
                                <w:b/>
                                <w:color w:val="000000"/>
                                <w:sz w:val="28"/>
                              </w:rPr>
                            </w:pPr>
                            <w:r>
                              <w:rPr>
                                <w:b/>
                                <w:color w:val="000000"/>
                                <w:sz w:val="28"/>
                              </w:rPr>
                              <w:t>Inclusion</w:t>
                            </w:r>
                            <w:r>
                              <w:rPr>
                                <w:b/>
                                <w:color w:val="000000"/>
                                <w:spacing w:val="-2"/>
                                <w:sz w:val="28"/>
                              </w:rPr>
                              <w:t xml:space="preserve"> </w:t>
                            </w:r>
                            <w:r>
                              <w:rPr>
                                <w:b/>
                                <w:color w:val="000000"/>
                                <w:sz w:val="28"/>
                              </w:rPr>
                              <w:t>of</w:t>
                            </w:r>
                            <w:r>
                              <w:rPr>
                                <w:b/>
                                <w:color w:val="000000"/>
                                <w:spacing w:val="-3"/>
                                <w:sz w:val="28"/>
                              </w:rPr>
                              <w:t xml:space="preserve"> </w:t>
                            </w:r>
                            <w:r>
                              <w:rPr>
                                <w:b/>
                                <w:color w:val="000000"/>
                                <w:sz w:val="28"/>
                              </w:rPr>
                              <w:t>pupils</w:t>
                            </w:r>
                            <w:r>
                              <w:rPr>
                                <w:b/>
                                <w:color w:val="000000"/>
                                <w:spacing w:val="-3"/>
                                <w:sz w:val="28"/>
                              </w:rPr>
                              <w:t xml:space="preserve"> </w:t>
                            </w:r>
                            <w:r>
                              <w:rPr>
                                <w:b/>
                                <w:color w:val="000000"/>
                                <w:sz w:val="28"/>
                              </w:rPr>
                              <w:t>with</w:t>
                            </w:r>
                            <w:r>
                              <w:rPr>
                                <w:b/>
                                <w:color w:val="000000"/>
                                <w:spacing w:val="-1"/>
                                <w:sz w:val="28"/>
                              </w:rPr>
                              <w:t xml:space="preserve"> </w:t>
                            </w:r>
                            <w:r>
                              <w:rPr>
                                <w:b/>
                                <w:color w:val="000000"/>
                                <w:sz w:val="28"/>
                              </w:rPr>
                              <w:t>English</w:t>
                            </w:r>
                            <w:r>
                              <w:rPr>
                                <w:b/>
                                <w:color w:val="000000"/>
                                <w:spacing w:val="-3"/>
                                <w:sz w:val="28"/>
                              </w:rPr>
                              <w:t xml:space="preserve"> </w:t>
                            </w:r>
                            <w:r>
                              <w:rPr>
                                <w:b/>
                                <w:color w:val="000000"/>
                                <w:sz w:val="28"/>
                              </w:rPr>
                              <w:t>as</w:t>
                            </w:r>
                            <w:r>
                              <w:rPr>
                                <w:b/>
                                <w:color w:val="000000"/>
                                <w:spacing w:val="-1"/>
                                <w:sz w:val="28"/>
                              </w:rPr>
                              <w:t xml:space="preserve"> </w:t>
                            </w:r>
                            <w:r>
                              <w:rPr>
                                <w:b/>
                                <w:color w:val="000000"/>
                                <w:sz w:val="28"/>
                              </w:rPr>
                              <w:t>an</w:t>
                            </w:r>
                            <w:r>
                              <w:rPr>
                                <w:b/>
                                <w:color w:val="000000"/>
                                <w:spacing w:val="-1"/>
                                <w:sz w:val="28"/>
                              </w:rPr>
                              <w:t xml:space="preserve"> </w:t>
                            </w:r>
                            <w:r>
                              <w:rPr>
                                <w:b/>
                                <w:color w:val="000000"/>
                                <w:sz w:val="28"/>
                              </w:rPr>
                              <w:t>additional</w:t>
                            </w:r>
                            <w:r>
                              <w:rPr>
                                <w:b/>
                                <w:color w:val="000000"/>
                                <w:spacing w:val="-2"/>
                                <w:sz w:val="28"/>
                              </w:rPr>
                              <w:t xml:space="preserve"> </w:t>
                            </w:r>
                            <w:r>
                              <w:rPr>
                                <w:b/>
                                <w:color w:val="000000"/>
                                <w:sz w:val="28"/>
                              </w:rPr>
                              <w:t>language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D373CC" id="docshape28" o:spid="_x0000_s1049" type="#_x0000_t202" style="position:absolute;margin-left:84.6pt;margin-top:8pt;width:426.2pt;height:43.3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" fillcolor="#d9d9d9" strokeweight=".48pt">
                <v:textbox inset="0,0,0,0">
                  <w:txbxContent>
                    <w:p w14:paraId="46F0B7C2" w14:textId="77777777" w:rsidR="00A940F2" w:rsidRDefault="00A940F2">
                      <w:pPr>
                        <w:pStyle w:val="BodyText"/>
                        <w:spacing w:before="4"/>
                        <w:rPr>
                          <w:rFonts w:ascii="Arial"/>
                          <w:color w:val="000000"/>
                          <w:sz w:val="23"/>
                        </w:rPr>
                      </w:pPr>
                    </w:p>
                    <w:p w14:paraId="1BC65F13" w14:textId="77777777" w:rsidR="00A940F2" w:rsidRDefault="00982FA2">
                      <w:pPr>
                        <w:ind w:left="103"/>
                        <w:rPr>
                          <w:b/>
                          <w:color w:val="000000"/>
                          <w:sz w:val="28"/>
                        </w:rPr>
                      </w:pPr>
                      <w:r>
                        <w:rPr>
                          <w:b/>
                          <w:color w:val="000000"/>
                          <w:sz w:val="28"/>
                        </w:rPr>
                        <w:t>Inclusion</w:t>
                      </w:r>
                      <w:r>
                        <w:rPr>
                          <w:b/>
                          <w:color w:val="000000"/>
                          <w:spacing w:val="-2"/>
                          <w:sz w:val="28"/>
                        </w:rPr>
                        <w:t xml:space="preserve"> </w:t>
                      </w:r>
                      <w:r>
                        <w:rPr>
                          <w:b/>
                          <w:color w:val="000000"/>
                          <w:sz w:val="28"/>
                        </w:rPr>
                        <w:t>of</w:t>
                      </w:r>
                      <w:r>
                        <w:rPr>
                          <w:b/>
                          <w:color w:val="000000"/>
                          <w:spacing w:val="-3"/>
                          <w:sz w:val="28"/>
                        </w:rPr>
                        <w:t xml:space="preserve"> </w:t>
                      </w:r>
                      <w:r>
                        <w:rPr>
                          <w:b/>
                          <w:color w:val="000000"/>
                          <w:sz w:val="28"/>
                        </w:rPr>
                        <w:t>pupils</w:t>
                      </w:r>
                      <w:r>
                        <w:rPr>
                          <w:b/>
                          <w:color w:val="000000"/>
                          <w:spacing w:val="-3"/>
                          <w:sz w:val="28"/>
                        </w:rPr>
                        <w:t xml:space="preserve"> </w:t>
                      </w:r>
                      <w:r>
                        <w:rPr>
                          <w:b/>
                          <w:color w:val="000000"/>
                          <w:sz w:val="28"/>
                        </w:rPr>
                        <w:t>with</w:t>
                      </w:r>
                      <w:r>
                        <w:rPr>
                          <w:b/>
                          <w:color w:val="000000"/>
                          <w:spacing w:val="-1"/>
                          <w:sz w:val="28"/>
                        </w:rPr>
                        <w:t xml:space="preserve"> </w:t>
                      </w:r>
                      <w:r>
                        <w:rPr>
                          <w:b/>
                          <w:color w:val="000000"/>
                          <w:sz w:val="28"/>
                        </w:rPr>
                        <w:t>English</w:t>
                      </w:r>
                      <w:r>
                        <w:rPr>
                          <w:b/>
                          <w:color w:val="000000"/>
                          <w:spacing w:val="-3"/>
                          <w:sz w:val="28"/>
                        </w:rPr>
                        <w:t xml:space="preserve"> </w:t>
                      </w:r>
                      <w:r>
                        <w:rPr>
                          <w:b/>
                          <w:color w:val="000000"/>
                          <w:sz w:val="28"/>
                        </w:rPr>
                        <w:t>as</w:t>
                      </w:r>
                      <w:r>
                        <w:rPr>
                          <w:b/>
                          <w:color w:val="000000"/>
                          <w:spacing w:val="-1"/>
                          <w:sz w:val="28"/>
                        </w:rPr>
                        <w:t xml:space="preserve"> </w:t>
                      </w:r>
                      <w:r>
                        <w:rPr>
                          <w:b/>
                          <w:color w:val="000000"/>
                          <w:sz w:val="28"/>
                        </w:rPr>
                        <w:t>an</w:t>
                      </w:r>
                      <w:r>
                        <w:rPr>
                          <w:b/>
                          <w:color w:val="000000"/>
                          <w:spacing w:val="-1"/>
                          <w:sz w:val="28"/>
                        </w:rPr>
                        <w:t xml:space="preserve"> </w:t>
                      </w:r>
                      <w:r>
                        <w:rPr>
                          <w:b/>
                          <w:color w:val="000000"/>
                          <w:sz w:val="28"/>
                        </w:rPr>
                        <w:t>additional</w:t>
                      </w:r>
                      <w:r>
                        <w:rPr>
                          <w:b/>
                          <w:color w:val="000000"/>
                          <w:spacing w:val="-2"/>
                          <w:sz w:val="28"/>
                        </w:rPr>
                        <w:t xml:space="preserve"> </w:t>
                      </w:r>
                      <w:r>
                        <w:rPr>
                          <w:b/>
                          <w:color w:val="000000"/>
                          <w:sz w:val="28"/>
                        </w:rPr>
                        <w:t>language</w:t>
                      </w:r>
                    </w:p>
                  </w:txbxContent>
                </v:textbox>
                <w10:wrap type="topAndBottom" anchorx="page"/>
              </v:shape>
            </w:pict>
          </mc:Fallback>
        </mc:AlternateContent>
      </w:r>
    </w:p>
    <w:p w14:paraId="6A94472E" w14:textId="77777777" w:rsidR="00A940F2" w:rsidRPr="00B90AA9" w:rsidRDefault="00A940F2">
      <w:pPr>
        <w:pStyle w:val="BodyText"/>
        <w:rPr>
          <w:rFonts w:asciiTheme="minorHAnsi" w:hAnsiTheme="minorHAnsi" w:cstheme="minorHAnsi"/>
          <w:sz w:val="20"/>
        </w:rPr>
      </w:pPr>
    </w:p>
    <w:p w14:paraId="557B96D0" w14:textId="77777777" w:rsidR="00A940F2" w:rsidRPr="00B90AA9" w:rsidRDefault="00A940F2">
      <w:pPr>
        <w:pStyle w:val="BodyText"/>
        <w:spacing w:before="10"/>
        <w:rPr>
          <w:rFonts w:asciiTheme="minorHAnsi" w:hAnsiTheme="minorHAnsi" w:cstheme="minorHAnsi"/>
          <w:sz w:val="19"/>
        </w:rPr>
      </w:pPr>
    </w:p>
    <w:p w14:paraId="59B4A503"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Definition</w:t>
      </w:r>
    </w:p>
    <w:p w14:paraId="022B499F"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A pupil who has English as an Additional Language (EAL) is a pupil whose first language is not English and who uses that language on a regular basis inside or outside of school. EAL pupils are not considered to have SEND but are recognized to benefit from the ability to live and learn in more than one language.</w:t>
      </w:r>
    </w:p>
    <w:p w14:paraId="51B410F5"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Ethos</w:t>
      </w:r>
    </w:p>
    <w:p w14:paraId="03FB69B1"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We strive to recognise, welcome, and celebrate linguistic and cultural diversity and have high expectations of all pupils regardless of ethnic, cultural, or linguistic heritage. We aim to include all pupils and parents in our school by respecting that diversity and reflecting it in our school environment, curriculum, learning resources, and partnership with parents. We welcome the enrichment that linguistic and cultural diversity brings to our school community.</w:t>
      </w:r>
    </w:p>
    <w:p w14:paraId="5F1257E2"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The routine and prolonged withdrawal from the mainstream environment of children with EAL is not recognised as good practice and does not promote rapid language acquisition. Language acquisition is best promoted through a range of high-quality, inclusive strategies, targeted interventions, and the skilled adaptation of the usual school curriculum.</w:t>
      </w:r>
    </w:p>
    <w:p w14:paraId="5DC255DC"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Admissions</w:t>
      </w:r>
    </w:p>
    <w:p w14:paraId="0364D42F"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No pupil will be refused admission based on ethnicity or EAL. Pupils who have EAL will be admitted under the same criteria as any other pupil applying for a school place. Where parents do not speak English, we endeavour to provide oral and written information and help in their first language, which will facilitate the admission process and provide key information about our school. On admission, the pupil will have access to a welcome and induction programme, which recognises their linguistic needs and provides a safe and secure start to their learning.</w:t>
      </w:r>
    </w:p>
    <w:p w14:paraId="4E2CBAD5"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Provision</w:t>
      </w:r>
    </w:p>
    <w:p w14:paraId="25085A38"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Pupils with EAL will have full access to mainstream provision regardless of their proficiency in English. Where necessary, additional support will be given to improve the acquisition of English; this will be provided through universal quality-first teaching and, where appropriate, targeted internal interventions.</w:t>
      </w:r>
    </w:p>
    <w:p w14:paraId="4C79CBD8"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The following provision can be expected:</w:t>
      </w:r>
    </w:p>
    <w:p w14:paraId="778DEB77" w14:textId="77777777" w:rsidR="00D71CE9" w:rsidRPr="00B90AA9" w:rsidRDefault="00D71CE9" w:rsidP="002D1CD0">
      <w:pPr>
        <w:numPr>
          <w:ilvl w:val="0"/>
          <w:numId w:val="35"/>
        </w:numPr>
        <w:jc w:val="both"/>
        <w:rPr>
          <w:rFonts w:asciiTheme="minorHAnsi" w:hAnsiTheme="minorHAnsi" w:cstheme="minorHAnsi"/>
        </w:rPr>
      </w:pPr>
      <w:r w:rsidRPr="00B90AA9">
        <w:rPr>
          <w:rFonts w:asciiTheme="minorHAnsi" w:hAnsiTheme="minorHAnsi" w:cstheme="minorHAnsi"/>
        </w:rPr>
        <w:t>A first-language/mother-tongue assessment may be applicable where an underlying SEND is suspected or where further diagnostic information needs to be gathered in the pupil’s first language.</w:t>
      </w:r>
    </w:p>
    <w:p w14:paraId="1A8F37CF" w14:textId="77777777" w:rsidR="00D71CE9" w:rsidRPr="00B90AA9" w:rsidRDefault="00D71CE9" w:rsidP="002D1CD0">
      <w:pPr>
        <w:numPr>
          <w:ilvl w:val="0"/>
          <w:numId w:val="35"/>
        </w:numPr>
        <w:jc w:val="both"/>
        <w:rPr>
          <w:rFonts w:asciiTheme="minorHAnsi" w:hAnsiTheme="minorHAnsi" w:cstheme="minorHAnsi"/>
        </w:rPr>
      </w:pPr>
      <w:r w:rsidRPr="00B90AA9">
        <w:rPr>
          <w:rFonts w:asciiTheme="minorHAnsi" w:hAnsiTheme="minorHAnsi" w:cstheme="minorHAnsi"/>
        </w:rPr>
        <w:t>Pupils will be provided with tasks that match their cognitive and academic ability. Initially, this may involve scaffolded or linguistically simplified activities until the pupil’s academic strengths can be more fully assessed. Pupils will not be placed on the SEND Register unless a distinct special educational need or disability is indicated.</w:t>
      </w:r>
    </w:p>
    <w:p w14:paraId="035CB22E" w14:textId="77777777" w:rsidR="00D71CE9" w:rsidRPr="00B90AA9" w:rsidRDefault="00D71CE9" w:rsidP="002D1CD0">
      <w:pPr>
        <w:numPr>
          <w:ilvl w:val="0"/>
          <w:numId w:val="35"/>
        </w:numPr>
        <w:jc w:val="both"/>
        <w:rPr>
          <w:rFonts w:asciiTheme="minorHAnsi" w:hAnsiTheme="minorHAnsi" w:cstheme="minorHAnsi"/>
        </w:rPr>
      </w:pPr>
      <w:r w:rsidRPr="00B90AA9">
        <w:rPr>
          <w:rFonts w:asciiTheme="minorHAnsi" w:hAnsiTheme="minorHAnsi" w:cstheme="minorHAnsi"/>
        </w:rPr>
        <w:t>Work in class will be adapted and scaffolded for the pupils to lessen linguistic difficulties without reducing academic challenge. Adapted homework will be provided to enable the pupil to improve their knowledge and use of English and to participate in homework activities on an equal basis with their peers.</w:t>
      </w:r>
    </w:p>
    <w:p w14:paraId="162C481C" w14:textId="77777777" w:rsidR="00D71CE9" w:rsidRPr="00B90AA9" w:rsidRDefault="00D71CE9" w:rsidP="002D1CD0">
      <w:pPr>
        <w:numPr>
          <w:ilvl w:val="0"/>
          <w:numId w:val="35"/>
        </w:numPr>
        <w:jc w:val="both"/>
        <w:rPr>
          <w:rFonts w:asciiTheme="minorHAnsi" w:hAnsiTheme="minorHAnsi" w:cstheme="minorHAnsi"/>
        </w:rPr>
      </w:pPr>
      <w:r w:rsidRPr="00B90AA9">
        <w:rPr>
          <w:rFonts w:asciiTheme="minorHAnsi" w:hAnsiTheme="minorHAnsi" w:cstheme="minorHAnsi"/>
        </w:rPr>
        <w:t xml:space="preserve">Additional support for pupils may be given through first-language resources and translation </w:t>
      </w:r>
      <w:r w:rsidRPr="00B90AA9">
        <w:rPr>
          <w:rFonts w:asciiTheme="minorHAnsi" w:hAnsiTheme="minorHAnsi" w:cstheme="minorHAnsi"/>
        </w:rPr>
        <w:lastRenderedPageBreak/>
        <w:t>facilities, teaching support on a 1:1 or small-group basis, structured peer-group support, and the pre-teaching of key concepts and vocabulary.</w:t>
      </w:r>
    </w:p>
    <w:p w14:paraId="3BD712E5" w14:textId="77777777" w:rsidR="00D71CE9" w:rsidRPr="00B90AA9" w:rsidRDefault="00D71CE9" w:rsidP="002D1CD0">
      <w:pPr>
        <w:numPr>
          <w:ilvl w:val="0"/>
          <w:numId w:val="35"/>
        </w:numPr>
        <w:jc w:val="both"/>
        <w:rPr>
          <w:rFonts w:asciiTheme="minorHAnsi" w:hAnsiTheme="minorHAnsi" w:cstheme="minorHAnsi"/>
        </w:rPr>
      </w:pPr>
      <w:r w:rsidRPr="00B90AA9">
        <w:rPr>
          <w:rFonts w:asciiTheme="minorHAnsi" w:hAnsiTheme="minorHAnsi" w:cstheme="minorHAnsi"/>
        </w:rPr>
        <w:t>Where necessary, catch-up work will be provided for pupils arriving from overseas who have experienced a different curriculum or who may have gaps in their schooling. Where pupils are ahead of their peer group in terms of learning, curriculum adaptations will be made to ensure they access learning at an appropriate, challenging level.</w:t>
      </w:r>
    </w:p>
    <w:p w14:paraId="44FCA1EC" w14:textId="77777777" w:rsidR="00D71CE9" w:rsidRPr="00B90AA9" w:rsidRDefault="00D71CE9" w:rsidP="002D1CD0">
      <w:pPr>
        <w:numPr>
          <w:ilvl w:val="0"/>
          <w:numId w:val="35"/>
        </w:numPr>
        <w:jc w:val="both"/>
        <w:rPr>
          <w:rFonts w:asciiTheme="minorHAnsi" w:hAnsiTheme="minorHAnsi" w:cstheme="minorHAnsi"/>
        </w:rPr>
      </w:pPr>
      <w:r w:rsidRPr="00B90AA9">
        <w:rPr>
          <w:rFonts w:asciiTheme="minorHAnsi" w:hAnsiTheme="minorHAnsi" w:cstheme="minorHAnsi"/>
        </w:rPr>
        <w:t>The progress of EAL pupils will be monitored against school and national progress indicators. Where accelerated progress in English is needed for reasons of EAL, targets will be set and provision made on agreement between the class teacher and the SENCO. Provision will be recorded and monitored for effectiveness using the school’s provision map, in line with standard practice for all vulnerable learners in the school. The pupil will not be placed on the SEND Register for reasons of EAL alone.</w:t>
      </w:r>
    </w:p>
    <w:p w14:paraId="2ADCC68F"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Parental Support</w:t>
      </w:r>
    </w:p>
    <w:p w14:paraId="72BA1E09"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We recognise that some parents who are learning English may find it difficult to communicate with the school and approach the school regarding any concerns they may have about their child’s progress. We endeavour to fully include EAL parents in the life of the school by, wherever possible, providing interpreting facilities at parents’ evenings and other school meetings and by providing key school information in translated formats.</w:t>
      </w:r>
    </w:p>
    <w:p w14:paraId="30A644AA" w14:textId="77777777" w:rsidR="00A940F2" w:rsidRPr="00B90AA9" w:rsidRDefault="00A940F2">
      <w:pPr>
        <w:jc w:val="both"/>
        <w:rPr>
          <w:rFonts w:asciiTheme="minorHAnsi" w:hAnsiTheme="minorHAnsi" w:cstheme="minorHAnsi"/>
        </w:rPr>
        <w:sectPr w:rsidR="00A940F2" w:rsidRPr="00B90AA9">
          <w:pgSz w:w="11910" w:h="16840"/>
          <w:pgMar w:top="1380" w:right="1580" w:bottom="280" w:left="1540" w:header="720" w:footer="720" w:gutter="0"/>
          <w:cols w:space="720"/>
        </w:sectPr>
      </w:pPr>
    </w:p>
    <w:p w14:paraId="75A4E906" w14:textId="57ACC121" w:rsidR="00A940F2" w:rsidRPr="00B90AA9" w:rsidRDefault="00982FA2">
      <w:pPr>
        <w:pStyle w:val="BodyText"/>
        <w:ind w:left="147"/>
        <w:rPr>
          <w:rFonts w:asciiTheme="minorHAnsi" w:hAnsiTheme="minorHAnsi" w:cstheme="minorHAnsi"/>
          <w:sz w:val="20"/>
        </w:rPr>
      </w:pPr>
      <w:r w:rsidRPr="00B90AA9">
        <w:rPr>
          <w:rFonts w:asciiTheme="minorHAnsi" w:hAnsiTheme="minorHAnsi" w:cstheme="minorHAnsi"/>
          <w:noProof/>
          <w:sz w:val="20"/>
        </w:rPr>
        <w:lastRenderedPageBreak/>
        <mc:AlternateContent>
          <mc:Choice Requires="wps">
            <w:drawing>
              <wp:inline distT="0" distB="0" distL="0" distR="0" wp14:anchorId="430E3259" wp14:editId="2194772D">
                <wp:extent cx="5412740" cy="767080"/>
                <wp:effectExtent l="8890" t="12700" r="7620" b="10795"/>
                <wp:docPr id="2"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767080"/>
                        </a:xfrm>
                        <a:prstGeom prst="rect">
                          <a:avLst/>
                        </a:prstGeom>
                        <a:solidFill>
                          <a:srgbClr val="D9D9D9"/>
                        </a:solidFill>
                        <a:ln w="6096">
                          <a:solidFill>
                            <a:srgbClr val="000000"/>
                          </a:solidFill>
                          <a:prstDash val="solid"/>
                          <a:miter lim="800000"/>
                          <a:headEnd/>
                          <a:tailEnd/>
                        </a:ln>
                      </wps:spPr>
                      <wps:txbx>
                        <w:txbxContent>
                          <w:p w14:paraId="670FF87F" w14:textId="77777777" w:rsidR="00A940F2" w:rsidRDefault="00A940F2">
                            <w:pPr>
                              <w:pStyle w:val="BodyText"/>
                              <w:rPr>
                                <w:color w:val="000000"/>
                              </w:rPr>
                            </w:pPr>
                          </w:p>
                          <w:p w14:paraId="6ABD11E0" w14:textId="77777777" w:rsidR="00A940F2" w:rsidRDefault="00982FA2">
                            <w:pPr>
                              <w:ind w:left="3074" w:right="1754" w:hanging="1307"/>
                              <w:rPr>
                                <w:b/>
                                <w:color w:val="000000"/>
                                <w:sz w:val="28"/>
                              </w:rPr>
                            </w:pPr>
                            <w:r>
                              <w:rPr>
                                <w:b/>
                                <w:color w:val="000000"/>
                                <w:sz w:val="28"/>
                              </w:rPr>
                              <w:t>Inclusion of pupils who are Looked After in</w:t>
                            </w:r>
                            <w:r>
                              <w:rPr>
                                <w:b/>
                                <w:color w:val="000000"/>
                                <w:spacing w:val="-61"/>
                                <w:sz w:val="28"/>
                              </w:rPr>
                              <w:t xml:space="preserve"> </w:t>
                            </w:r>
                            <w:r>
                              <w:rPr>
                                <w:b/>
                                <w:color w:val="000000"/>
                                <w:sz w:val="28"/>
                              </w:rPr>
                              <w:t>Local</w:t>
                            </w:r>
                            <w:r>
                              <w:rPr>
                                <w:b/>
                                <w:color w:val="000000"/>
                                <w:spacing w:val="-1"/>
                                <w:sz w:val="28"/>
                              </w:rPr>
                              <w:t xml:space="preserve"> </w:t>
                            </w:r>
                            <w:r>
                              <w:rPr>
                                <w:b/>
                                <w:color w:val="000000"/>
                                <w:sz w:val="28"/>
                              </w:rPr>
                              <w:t>Authority</w:t>
                            </w:r>
                            <w:r>
                              <w:rPr>
                                <w:b/>
                                <w:color w:val="000000"/>
                                <w:spacing w:val="-2"/>
                                <w:sz w:val="28"/>
                              </w:rPr>
                              <w:t xml:space="preserve"> </w:t>
                            </w:r>
                            <w:r>
                              <w:rPr>
                                <w:b/>
                                <w:color w:val="000000"/>
                                <w:sz w:val="28"/>
                              </w:rPr>
                              <w:t>Care</w:t>
                            </w:r>
                          </w:p>
                        </w:txbxContent>
                      </wps:txbx>
                      <wps:bodyPr rot="0" vert="horz" wrap="square" lIns="0" tIns="0" rIns="0" bIns="0" anchor="t" anchorCtr="0" upright="1">
                        <a:noAutofit/>
                      </wps:bodyPr>
                    </wps:wsp>
                  </a:graphicData>
                </a:graphic>
              </wp:inline>
            </w:drawing>
          </mc:Choice>
          <mc:Fallback>
            <w:pict>
              <v:shape w14:anchorId="430E3259" id="docshape29" o:spid="_x0000_s1050" type="#_x0000_t202" style="width:426.2pt;height:6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" fillcolor="#d9d9d9" strokeweight=".48pt">
                <v:textbox inset="0,0,0,0">
                  <w:txbxContent>
                    <w:p w14:paraId="670FF87F" w14:textId="77777777" w:rsidR="00A940F2" w:rsidRDefault="00A940F2">
                      <w:pPr>
                        <w:pStyle w:val="BodyText"/>
                        <w:rPr>
                          <w:color w:val="000000"/>
                        </w:rPr>
                      </w:pPr>
                    </w:p>
                    <w:p w14:paraId="6ABD11E0" w14:textId="77777777" w:rsidR="00A940F2" w:rsidRDefault="00982FA2">
                      <w:pPr>
                        <w:ind w:left="3074" w:right="1754" w:hanging="1307"/>
                        <w:rPr>
                          <w:b/>
                          <w:color w:val="000000"/>
                          <w:sz w:val="28"/>
                        </w:rPr>
                      </w:pPr>
                      <w:r>
                        <w:rPr>
                          <w:b/>
                          <w:color w:val="000000"/>
                          <w:sz w:val="28"/>
                        </w:rPr>
                        <w:t>Inclusion of pupils who are Looked After in</w:t>
                      </w:r>
                      <w:r>
                        <w:rPr>
                          <w:b/>
                          <w:color w:val="000000"/>
                          <w:spacing w:val="-61"/>
                          <w:sz w:val="28"/>
                        </w:rPr>
                        <w:t xml:space="preserve"> </w:t>
                      </w:r>
                      <w:r>
                        <w:rPr>
                          <w:b/>
                          <w:color w:val="000000"/>
                          <w:sz w:val="28"/>
                        </w:rPr>
                        <w:t>Local</w:t>
                      </w:r>
                      <w:r>
                        <w:rPr>
                          <w:b/>
                          <w:color w:val="000000"/>
                          <w:spacing w:val="-1"/>
                          <w:sz w:val="28"/>
                        </w:rPr>
                        <w:t xml:space="preserve"> </w:t>
                      </w:r>
                      <w:r>
                        <w:rPr>
                          <w:b/>
                          <w:color w:val="000000"/>
                          <w:sz w:val="28"/>
                        </w:rPr>
                        <w:t>Authority</w:t>
                      </w:r>
                      <w:r>
                        <w:rPr>
                          <w:b/>
                          <w:color w:val="000000"/>
                          <w:spacing w:val="-2"/>
                          <w:sz w:val="28"/>
                        </w:rPr>
                        <w:t xml:space="preserve"> </w:t>
                      </w:r>
                      <w:r>
                        <w:rPr>
                          <w:b/>
                          <w:color w:val="000000"/>
                          <w:sz w:val="28"/>
                        </w:rPr>
                        <w:t>Care</w:t>
                      </w:r>
                    </w:p>
                  </w:txbxContent>
                </v:textbox>
                <w10:anchorlock/>
              </v:shape>
            </w:pict>
          </mc:Fallback>
        </mc:AlternateContent>
      </w:r>
    </w:p>
    <w:p w14:paraId="528C7F05" w14:textId="77777777" w:rsidR="00A940F2" w:rsidRPr="00B90AA9" w:rsidRDefault="00A940F2">
      <w:pPr>
        <w:pStyle w:val="BodyText"/>
        <w:rPr>
          <w:rFonts w:asciiTheme="minorHAnsi" w:hAnsiTheme="minorHAnsi" w:cstheme="minorHAnsi"/>
          <w:sz w:val="20"/>
        </w:rPr>
      </w:pPr>
    </w:p>
    <w:p w14:paraId="72F1B5C2" w14:textId="77777777" w:rsidR="00A940F2" w:rsidRPr="00B90AA9" w:rsidRDefault="00A940F2">
      <w:pPr>
        <w:pStyle w:val="BodyText"/>
        <w:spacing w:before="8"/>
        <w:rPr>
          <w:rFonts w:asciiTheme="minorHAnsi" w:hAnsiTheme="minorHAnsi" w:cstheme="minorHAnsi"/>
          <w:sz w:val="18"/>
        </w:rPr>
      </w:pPr>
    </w:p>
    <w:p w14:paraId="5DC04108" w14:textId="77777777" w:rsidR="00D71CE9" w:rsidRPr="00B90AA9" w:rsidRDefault="00D71CE9" w:rsidP="00D71CE9">
      <w:pPr>
        <w:jc w:val="both"/>
        <w:rPr>
          <w:rFonts w:asciiTheme="minorHAnsi" w:hAnsiTheme="minorHAnsi" w:cstheme="minorHAnsi"/>
        </w:rPr>
      </w:pPr>
      <w:r w:rsidRPr="00B90AA9">
        <w:rPr>
          <w:rFonts w:asciiTheme="minorHAnsi" w:hAnsiTheme="minorHAnsi" w:cstheme="minorHAnsi"/>
        </w:rPr>
        <w:t>Our school recognises that:</w:t>
      </w:r>
    </w:p>
    <w:p w14:paraId="338BC4A5" w14:textId="77777777" w:rsidR="00D71CE9" w:rsidRPr="00B90AA9" w:rsidRDefault="00D71CE9" w:rsidP="002D1CD0">
      <w:pPr>
        <w:numPr>
          <w:ilvl w:val="0"/>
          <w:numId w:val="36"/>
        </w:numPr>
        <w:jc w:val="both"/>
        <w:rPr>
          <w:rFonts w:asciiTheme="minorHAnsi" w:hAnsiTheme="minorHAnsi" w:cstheme="minorHAnsi"/>
        </w:rPr>
      </w:pPr>
      <w:r w:rsidRPr="00B90AA9">
        <w:rPr>
          <w:rFonts w:asciiTheme="minorHAnsi" w:hAnsiTheme="minorHAnsi" w:cstheme="minorHAnsi"/>
        </w:rPr>
        <w:t xml:space="preserve">Children who are Looked After (CLA) or in local authority care have the same rights as all children but may have additional needs due to attachment issues, early neglect, separation and loss, developmental trauma, and multiple </w:t>
      </w:r>
      <w:proofErr w:type="gramStart"/>
      <w:r w:rsidRPr="00B90AA9">
        <w:rPr>
          <w:rFonts w:asciiTheme="minorHAnsi" w:hAnsiTheme="minorHAnsi" w:cstheme="minorHAnsi"/>
        </w:rPr>
        <w:t>placement</w:t>
      </w:r>
      <w:proofErr w:type="gramEnd"/>
      <w:r w:rsidRPr="00B90AA9">
        <w:rPr>
          <w:rFonts w:asciiTheme="minorHAnsi" w:hAnsiTheme="minorHAnsi" w:cstheme="minorHAnsi"/>
        </w:rPr>
        <w:t xml:space="preserve"> moves. These barriers to learning can affect their educational outcomes and their personal, social, and emotional development.</w:t>
      </w:r>
    </w:p>
    <w:p w14:paraId="1403C7A2" w14:textId="77777777" w:rsidR="00D71CE9" w:rsidRPr="00B90AA9" w:rsidRDefault="00D71CE9" w:rsidP="002D1CD0">
      <w:pPr>
        <w:numPr>
          <w:ilvl w:val="0"/>
          <w:numId w:val="36"/>
        </w:numPr>
        <w:jc w:val="both"/>
        <w:rPr>
          <w:rFonts w:asciiTheme="minorHAnsi" w:hAnsiTheme="minorHAnsi" w:cstheme="minorHAnsi"/>
        </w:rPr>
      </w:pPr>
      <w:r w:rsidRPr="00B90AA9">
        <w:rPr>
          <w:rFonts w:asciiTheme="minorHAnsi" w:hAnsiTheme="minorHAnsi" w:cstheme="minorHAnsi"/>
        </w:rPr>
        <w:t>There are commonly identified structural and emotional reasons why children who are in local authority care may face barriers to making expected progress at school:</w:t>
      </w:r>
    </w:p>
    <w:p w14:paraId="700E5596"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Placement instability and disruption.</w:t>
      </w:r>
    </w:p>
    <w:p w14:paraId="70F63D1F"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Unsatisfactory or disrupted historical educational experiences.</w:t>
      </w:r>
    </w:p>
    <w:p w14:paraId="3193C22D"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Excessive time spent out of school or during transitions.</w:t>
      </w:r>
    </w:p>
    <w:p w14:paraId="0C8D1231"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Insufficient targeted help if they fall behind.</w:t>
      </w:r>
    </w:p>
    <w:p w14:paraId="1AFF8D1D"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Unmet complex needs (emotional, mental, and physical).</w:t>
      </w:r>
    </w:p>
    <w:p w14:paraId="58D5448F" w14:textId="77777777" w:rsidR="00D71CE9" w:rsidRPr="00B90AA9" w:rsidRDefault="00D71CE9" w:rsidP="002D1CD0">
      <w:pPr>
        <w:numPr>
          <w:ilvl w:val="0"/>
          <w:numId w:val="36"/>
        </w:numPr>
        <w:jc w:val="both"/>
        <w:rPr>
          <w:rFonts w:asciiTheme="minorHAnsi" w:hAnsiTheme="minorHAnsi" w:cstheme="minorHAnsi"/>
        </w:rPr>
      </w:pPr>
      <w:r w:rsidRPr="00B90AA9">
        <w:rPr>
          <w:rFonts w:asciiTheme="minorHAnsi" w:hAnsiTheme="minorHAnsi" w:cstheme="minorHAnsi"/>
        </w:rPr>
        <w:t>There is a statutory requirement for all schools to have a Designated Teacher (DT) for Children Looked After (CLA) and Previously Looked After Children (PLAC). The responsibilities of our Designated Teacher include:</w:t>
      </w:r>
    </w:p>
    <w:p w14:paraId="08B4168B"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Monitoring the academic and holistic progress of children who are looked after to ensure they have the best life chances possible and complete access to the full range of opportunities in school.</w:t>
      </w:r>
    </w:p>
    <w:p w14:paraId="7FD177E2"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Ensuring that children in care have rapid access to the appropriate internal and external networks of support.</w:t>
      </w:r>
    </w:p>
    <w:p w14:paraId="21F10B72"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Checking that the statutory Personal Education Plan (PEP) has been arranged and that it is regularly reviewed and updated termly (at least every six months) in line with local authority protocols.</w:t>
      </w:r>
    </w:p>
    <w:p w14:paraId="3750CF15"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Ensuring that highly confidential information concerning the education of children in care is securely transferred between relevant agencies and individuals.</w:t>
      </w:r>
    </w:p>
    <w:p w14:paraId="32253B16"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Preparing a robust report on the child’s educational progress to contribute directly towards their statutory LAC Review. (These are usually held at six-monthly intervals, or more frequently if there is an escalating concern).</w:t>
      </w:r>
    </w:p>
    <w:p w14:paraId="59588864"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Discussing feedback from the statutory review (chaired by the Independent Reviewing Officer / IRO) with social workers and, where necessary, the carers and a member of the Virtual School team.</w:t>
      </w:r>
    </w:p>
    <w:p w14:paraId="34755685"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Liaising directly with the child’s allocation social worker to ensure that there is always transparent and effective communication.</w:t>
      </w:r>
    </w:p>
    <w:p w14:paraId="1484FF44" w14:textId="77777777" w:rsidR="00D71CE9" w:rsidRPr="00B90AA9" w:rsidRDefault="00D71CE9" w:rsidP="002D1CD0">
      <w:pPr>
        <w:numPr>
          <w:ilvl w:val="1"/>
          <w:numId w:val="36"/>
        </w:numPr>
        <w:jc w:val="both"/>
        <w:rPr>
          <w:rFonts w:asciiTheme="minorHAnsi" w:hAnsiTheme="minorHAnsi" w:cstheme="minorHAnsi"/>
        </w:rPr>
      </w:pPr>
      <w:r w:rsidRPr="00B90AA9">
        <w:rPr>
          <w:rFonts w:asciiTheme="minorHAnsi" w:hAnsiTheme="minorHAnsi" w:cstheme="minorHAnsi"/>
        </w:rPr>
        <w:t>Celebrating the child’s successes and explicitly acknowledging the progress they are making across school life.</w:t>
      </w:r>
    </w:p>
    <w:p w14:paraId="4D418A1A" w14:textId="5B86BD9A" w:rsidR="00D71CE9" w:rsidRPr="00B90AA9" w:rsidRDefault="00D71CE9" w:rsidP="00D71CE9">
      <w:pPr>
        <w:jc w:val="both"/>
        <w:rPr>
          <w:rFonts w:asciiTheme="minorHAnsi" w:hAnsiTheme="minorHAnsi" w:cstheme="minorHAnsi"/>
        </w:rPr>
      </w:pPr>
      <w:r w:rsidRPr="00B90AA9">
        <w:rPr>
          <w:rFonts w:asciiTheme="minorHAnsi" w:hAnsiTheme="minorHAnsi" w:cstheme="minorHAnsi"/>
        </w:rPr>
        <w:t xml:space="preserve">Our </w:t>
      </w:r>
      <w:proofErr w:type="gramStart"/>
      <w:r w:rsidRPr="00B90AA9">
        <w:rPr>
          <w:rFonts w:asciiTheme="minorHAnsi" w:hAnsiTheme="minorHAnsi" w:cstheme="minorHAnsi"/>
        </w:rPr>
        <w:t>school works</w:t>
      </w:r>
      <w:proofErr w:type="gramEnd"/>
      <w:r w:rsidRPr="00B90AA9">
        <w:rPr>
          <w:rFonts w:asciiTheme="minorHAnsi" w:hAnsiTheme="minorHAnsi" w:cstheme="minorHAnsi"/>
        </w:rPr>
        <w:t xml:space="preserve"> in close partnership with Virtual School Northamptonshire (VSN), which promotes the educational needs of Children in Care and strictly monitors admissions, PEP compliance, attendance, and the minimisation of exclusions.</w:t>
      </w:r>
    </w:p>
    <w:p w14:paraId="665BDC56" w14:textId="0142427F" w:rsidR="00D71CE9" w:rsidRPr="00B90AA9" w:rsidRDefault="00D71CE9" w:rsidP="00D71CE9">
      <w:pPr>
        <w:jc w:val="both"/>
        <w:rPr>
          <w:rFonts w:asciiTheme="minorHAnsi" w:hAnsiTheme="minorHAnsi" w:cstheme="minorHAnsi"/>
        </w:rPr>
      </w:pPr>
    </w:p>
    <w:p w14:paraId="566733C8" w14:textId="77777777" w:rsidR="00A940F2" w:rsidRPr="00B90AA9" w:rsidRDefault="00A940F2">
      <w:pPr>
        <w:jc w:val="both"/>
        <w:rPr>
          <w:rFonts w:asciiTheme="minorHAnsi" w:hAnsiTheme="minorHAnsi" w:cstheme="minorHAnsi"/>
        </w:rPr>
        <w:sectPr w:rsidR="00A940F2" w:rsidRPr="00B90AA9">
          <w:pgSz w:w="11910" w:h="16840"/>
          <w:pgMar w:top="1420" w:right="1580" w:bottom="280" w:left="1540" w:header="720" w:footer="720" w:gutter="0"/>
          <w:cols w:space="720"/>
        </w:sectPr>
      </w:pPr>
    </w:p>
    <w:p w14:paraId="503A6C27" w14:textId="77777777" w:rsidR="00A940F2" w:rsidRPr="00B90AA9" w:rsidRDefault="00A940F2">
      <w:pPr>
        <w:pStyle w:val="BodyText"/>
        <w:rPr>
          <w:rFonts w:asciiTheme="minorHAnsi" w:hAnsiTheme="minorHAnsi" w:cstheme="minorHAnsi"/>
          <w:sz w:val="9"/>
        </w:rPr>
      </w:pPr>
    </w:p>
    <w:p w14:paraId="6C53EE9B" w14:textId="020557AF" w:rsidR="00A940F2" w:rsidRPr="00B90AA9" w:rsidRDefault="00982FA2">
      <w:pPr>
        <w:pStyle w:val="BodyText"/>
        <w:ind w:left="147"/>
        <w:rPr>
          <w:rFonts w:asciiTheme="minorHAnsi" w:hAnsiTheme="minorHAnsi" w:cstheme="minorHAnsi"/>
          <w:sz w:val="20"/>
        </w:rPr>
      </w:pPr>
      <w:r w:rsidRPr="00B90AA9">
        <w:rPr>
          <w:rFonts w:asciiTheme="minorHAnsi" w:hAnsiTheme="minorHAnsi" w:cstheme="minorHAnsi"/>
          <w:noProof/>
          <w:sz w:val="20"/>
        </w:rPr>
        <mc:AlternateContent>
          <mc:Choice Requires="wps">
            <w:drawing>
              <wp:inline distT="0" distB="0" distL="0" distR="0" wp14:anchorId="47B1A58B" wp14:editId="0DC963C6">
                <wp:extent cx="5412740" cy="549275"/>
                <wp:effectExtent l="8890" t="12700" r="7620" b="9525"/>
                <wp:docPr id="1" name="docshape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740" cy="549275"/>
                        </a:xfrm>
                        <a:prstGeom prst="rect">
                          <a:avLst/>
                        </a:prstGeom>
                        <a:solidFill>
                          <a:srgbClr val="D9D9D9"/>
                        </a:solidFill>
                        <a:ln w="6096">
                          <a:solidFill>
                            <a:srgbClr val="000000"/>
                          </a:solidFill>
                          <a:prstDash val="solid"/>
                          <a:miter lim="800000"/>
                          <a:headEnd/>
                          <a:tailEnd/>
                        </a:ln>
                      </wps:spPr>
                      <wps:txbx>
                        <w:txbxContent>
                          <w:p w14:paraId="76065748" w14:textId="77777777" w:rsidR="00A940F2" w:rsidRDefault="00A940F2">
                            <w:pPr>
                              <w:pStyle w:val="BodyText"/>
                              <w:rPr>
                                <w:color w:val="000000"/>
                              </w:rPr>
                            </w:pPr>
                          </w:p>
                          <w:p w14:paraId="6C4F5E2A" w14:textId="77777777" w:rsidR="00A940F2" w:rsidRDefault="00982FA2">
                            <w:pPr>
                              <w:ind w:left="1158" w:right="1158"/>
                              <w:jc w:val="center"/>
                              <w:rPr>
                                <w:b/>
                                <w:color w:val="000000"/>
                                <w:sz w:val="28"/>
                              </w:rPr>
                            </w:pPr>
                            <w:r>
                              <w:rPr>
                                <w:b/>
                                <w:color w:val="000000"/>
                                <w:sz w:val="28"/>
                              </w:rPr>
                              <w:t>Inclusion</w:t>
                            </w:r>
                            <w:r>
                              <w:rPr>
                                <w:b/>
                                <w:color w:val="000000"/>
                                <w:spacing w:val="-1"/>
                                <w:sz w:val="28"/>
                              </w:rPr>
                              <w:t xml:space="preserve"> </w:t>
                            </w:r>
                            <w:r>
                              <w:rPr>
                                <w:b/>
                                <w:color w:val="000000"/>
                                <w:sz w:val="28"/>
                              </w:rPr>
                              <w:t>of</w:t>
                            </w:r>
                            <w:r>
                              <w:rPr>
                                <w:b/>
                                <w:color w:val="000000"/>
                                <w:spacing w:val="-3"/>
                                <w:sz w:val="28"/>
                              </w:rPr>
                              <w:t xml:space="preserve"> </w:t>
                            </w:r>
                            <w:r>
                              <w:rPr>
                                <w:b/>
                                <w:color w:val="000000"/>
                                <w:sz w:val="28"/>
                              </w:rPr>
                              <w:t>pupils</w:t>
                            </w:r>
                            <w:r>
                              <w:rPr>
                                <w:b/>
                                <w:color w:val="000000"/>
                                <w:spacing w:val="-1"/>
                                <w:sz w:val="28"/>
                              </w:rPr>
                              <w:t xml:space="preserve"> </w:t>
                            </w:r>
                            <w:r>
                              <w:rPr>
                                <w:b/>
                                <w:color w:val="000000"/>
                                <w:sz w:val="28"/>
                              </w:rPr>
                              <w:t>who</w:t>
                            </w:r>
                            <w:r>
                              <w:rPr>
                                <w:b/>
                                <w:color w:val="000000"/>
                                <w:spacing w:val="-3"/>
                                <w:sz w:val="28"/>
                              </w:rPr>
                              <w:t xml:space="preserve"> </w:t>
                            </w:r>
                            <w:r>
                              <w:rPr>
                                <w:b/>
                                <w:color w:val="000000"/>
                                <w:sz w:val="28"/>
                              </w:rPr>
                              <w:t>are</w:t>
                            </w:r>
                            <w:r>
                              <w:rPr>
                                <w:b/>
                                <w:color w:val="000000"/>
                                <w:spacing w:val="-2"/>
                                <w:sz w:val="28"/>
                              </w:rPr>
                              <w:t xml:space="preserve"> </w:t>
                            </w:r>
                            <w:r>
                              <w:rPr>
                                <w:b/>
                                <w:color w:val="000000"/>
                                <w:sz w:val="28"/>
                              </w:rPr>
                              <w:t>very</w:t>
                            </w:r>
                            <w:r>
                              <w:rPr>
                                <w:b/>
                                <w:color w:val="000000"/>
                                <w:spacing w:val="-2"/>
                                <w:sz w:val="28"/>
                              </w:rPr>
                              <w:t xml:space="preserve"> </w:t>
                            </w:r>
                            <w:r>
                              <w:rPr>
                                <w:b/>
                                <w:color w:val="000000"/>
                                <w:sz w:val="28"/>
                              </w:rPr>
                              <w:t>able</w:t>
                            </w:r>
                            <w:r>
                              <w:rPr>
                                <w:b/>
                                <w:color w:val="000000"/>
                                <w:spacing w:val="-2"/>
                                <w:sz w:val="28"/>
                              </w:rPr>
                              <w:t xml:space="preserve"> </w:t>
                            </w:r>
                            <w:r>
                              <w:rPr>
                                <w:b/>
                                <w:color w:val="000000"/>
                                <w:sz w:val="28"/>
                              </w:rPr>
                              <w:t>and/or</w:t>
                            </w:r>
                            <w:r>
                              <w:rPr>
                                <w:b/>
                                <w:color w:val="000000"/>
                                <w:spacing w:val="-1"/>
                                <w:sz w:val="28"/>
                              </w:rPr>
                              <w:t xml:space="preserve"> </w:t>
                            </w:r>
                            <w:r>
                              <w:rPr>
                                <w:b/>
                                <w:color w:val="000000"/>
                                <w:sz w:val="28"/>
                              </w:rPr>
                              <w:t>talented</w:t>
                            </w:r>
                          </w:p>
                        </w:txbxContent>
                      </wps:txbx>
                      <wps:bodyPr rot="0" vert="horz" wrap="square" lIns="0" tIns="0" rIns="0" bIns="0" anchor="t" anchorCtr="0" upright="1">
                        <a:noAutofit/>
                      </wps:bodyPr>
                    </wps:wsp>
                  </a:graphicData>
                </a:graphic>
              </wp:inline>
            </w:drawing>
          </mc:Choice>
          <mc:Fallback>
            <w:pict>
              <v:shape w14:anchorId="47B1A58B" id="docshape30" o:spid="_x0000_s1051" type="#_x0000_t202" style="width:426.2pt;height:4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" fillcolor="#d9d9d9" strokeweight=".48pt">
                <v:textbox inset="0,0,0,0">
                  <w:txbxContent>
                    <w:p w14:paraId="76065748" w14:textId="77777777" w:rsidR="00A940F2" w:rsidRDefault="00A940F2">
                      <w:pPr>
                        <w:pStyle w:val="BodyText"/>
                        <w:rPr>
                          <w:color w:val="000000"/>
                        </w:rPr>
                      </w:pPr>
                    </w:p>
                    <w:p w14:paraId="6C4F5E2A" w14:textId="77777777" w:rsidR="00A940F2" w:rsidRDefault="00982FA2">
                      <w:pPr>
                        <w:ind w:left="1158" w:right="1158"/>
                        <w:jc w:val="center"/>
                        <w:rPr>
                          <w:b/>
                          <w:color w:val="000000"/>
                          <w:sz w:val="28"/>
                        </w:rPr>
                      </w:pPr>
                      <w:r>
                        <w:rPr>
                          <w:b/>
                          <w:color w:val="000000"/>
                          <w:sz w:val="28"/>
                        </w:rPr>
                        <w:t>Inclusion</w:t>
                      </w:r>
                      <w:r>
                        <w:rPr>
                          <w:b/>
                          <w:color w:val="000000"/>
                          <w:spacing w:val="-1"/>
                          <w:sz w:val="28"/>
                        </w:rPr>
                        <w:t xml:space="preserve"> </w:t>
                      </w:r>
                      <w:r>
                        <w:rPr>
                          <w:b/>
                          <w:color w:val="000000"/>
                          <w:sz w:val="28"/>
                        </w:rPr>
                        <w:t>of</w:t>
                      </w:r>
                      <w:r>
                        <w:rPr>
                          <w:b/>
                          <w:color w:val="000000"/>
                          <w:spacing w:val="-3"/>
                          <w:sz w:val="28"/>
                        </w:rPr>
                        <w:t xml:space="preserve"> </w:t>
                      </w:r>
                      <w:r>
                        <w:rPr>
                          <w:b/>
                          <w:color w:val="000000"/>
                          <w:sz w:val="28"/>
                        </w:rPr>
                        <w:t>pupils</w:t>
                      </w:r>
                      <w:r>
                        <w:rPr>
                          <w:b/>
                          <w:color w:val="000000"/>
                          <w:spacing w:val="-1"/>
                          <w:sz w:val="28"/>
                        </w:rPr>
                        <w:t xml:space="preserve"> </w:t>
                      </w:r>
                      <w:r>
                        <w:rPr>
                          <w:b/>
                          <w:color w:val="000000"/>
                          <w:sz w:val="28"/>
                        </w:rPr>
                        <w:t>who</w:t>
                      </w:r>
                      <w:r>
                        <w:rPr>
                          <w:b/>
                          <w:color w:val="000000"/>
                          <w:spacing w:val="-3"/>
                          <w:sz w:val="28"/>
                        </w:rPr>
                        <w:t xml:space="preserve"> </w:t>
                      </w:r>
                      <w:r>
                        <w:rPr>
                          <w:b/>
                          <w:color w:val="000000"/>
                          <w:sz w:val="28"/>
                        </w:rPr>
                        <w:t>are</w:t>
                      </w:r>
                      <w:r>
                        <w:rPr>
                          <w:b/>
                          <w:color w:val="000000"/>
                          <w:spacing w:val="-2"/>
                          <w:sz w:val="28"/>
                        </w:rPr>
                        <w:t xml:space="preserve"> </w:t>
                      </w:r>
                      <w:r>
                        <w:rPr>
                          <w:b/>
                          <w:color w:val="000000"/>
                          <w:sz w:val="28"/>
                        </w:rPr>
                        <w:t>very</w:t>
                      </w:r>
                      <w:r>
                        <w:rPr>
                          <w:b/>
                          <w:color w:val="000000"/>
                          <w:spacing w:val="-2"/>
                          <w:sz w:val="28"/>
                        </w:rPr>
                        <w:t xml:space="preserve"> </w:t>
                      </w:r>
                      <w:r>
                        <w:rPr>
                          <w:b/>
                          <w:color w:val="000000"/>
                          <w:sz w:val="28"/>
                        </w:rPr>
                        <w:t>able</w:t>
                      </w:r>
                      <w:r>
                        <w:rPr>
                          <w:b/>
                          <w:color w:val="000000"/>
                          <w:spacing w:val="-2"/>
                          <w:sz w:val="28"/>
                        </w:rPr>
                        <w:t xml:space="preserve"> </w:t>
                      </w:r>
                      <w:r>
                        <w:rPr>
                          <w:b/>
                          <w:color w:val="000000"/>
                          <w:sz w:val="28"/>
                        </w:rPr>
                        <w:t>and/or</w:t>
                      </w:r>
                      <w:r>
                        <w:rPr>
                          <w:b/>
                          <w:color w:val="000000"/>
                          <w:spacing w:val="-1"/>
                          <w:sz w:val="28"/>
                        </w:rPr>
                        <w:t xml:space="preserve"> </w:t>
                      </w:r>
                      <w:r>
                        <w:rPr>
                          <w:b/>
                          <w:color w:val="000000"/>
                          <w:sz w:val="28"/>
                        </w:rPr>
                        <w:t>talented</w:t>
                      </w:r>
                    </w:p>
                  </w:txbxContent>
                </v:textbox>
                <w10:anchorlock/>
              </v:shape>
            </w:pict>
          </mc:Fallback>
        </mc:AlternateContent>
      </w:r>
    </w:p>
    <w:p w14:paraId="6AF5935D" w14:textId="77777777" w:rsidR="00A940F2" w:rsidRPr="00B90AA9" w:rsidRDefault="00A940F2">
      <w:pPr>
        <w:pStyle w:val="BodyText"/>
        <w:spacing w:before="4"/>
        <w:rPr>
          <w:rFonts w:asciiTheme="minorHAnsi" w:hAnsiTheme="minorHAnsi" w:cstheme="minorHAnsi"/>
          <w:sz w:val="14"/>
        </w:rPr>
      </w:pPr>
    </w:p>
    <w:p w14:paraId="5DFFC90D" w14:textId="77777777" w:rsidR="00B90AA9" w:rsidRPr="00B90AA9" w:rsidRDefault="00B90AA9" w:rsidP="00B90AA9">
      <w:pPr>
        <w:pStyle w:val="Heading2"/>
        <w:spacing w:before="41"/>
        <w:rPr>
          <w:rFonts w:asciiTheme="minorHAnsi" w:hAnsiTheme="minorHAnsi" w:cstheme="minorHAnsi"/>
          <w:b w:val="0"/>
          <w:bCs w:val="0"/>
        </w:rPr>
      </w:pPr>
      <w:r w:rsidRPr="00B90AA9">
        <w:rPr>
          <w:rFonts w:asciiTheme="minorHAnsi" w:hAnsiTheme="minorHAnsi" w:cstheme="minorHAnsi"/>
          <w:b w:val="0"/>
          <w:bCs w:val="0"/>
        </w:rPr>
        <w:t>Definition</w:t>
      </w:r>
    </w:p>
    <w:p w14:paraId="38D0E472" w14:textId="77777777" w:rsidR="00B90AA9" w:rsidRPr="00B90AA9" w:rsidRDefault="00B90AA9" w:rsidP="00B90AA9">
      <w:pPr>
        <w:pStyle w:val="Heading2"/>
        <w:spacing w:before="41"/>
        <w:rPr>
          <w:rFonts w:asciiTheme="minorHAnsi" w:hAnsiTheme="minorHAnsi" w:cstheme="minorHAnsi"/>
          <w:b w:val="0"/>
          <w:bCs w:val="0"/>
        </w:rPr>
      </w:pPr>
      <w:r w:rsidRPr="00B90AA9">
        <w:rPr>
          <w:rFonts w:asciiTheme="minorHAnsi" w:hAnsiTheme="minorHAnsi" w:cstheme="minorHAnsi"/>
          <w:b w:val="0"/>
          <w:bCs w:val="0"/>
        </w:rPr>
        <w:t>In this section, the term ‘More Able’ (or High Attainers) refers to pupils who demonstrate a broad range of achievement at a very high level and possess highly developed learning skills across the curriculum. The term ‘Talented’ refers to pupils who excel in one or more specific fields, such as sport, drama, or music, but who may or may not perform at an advanced academic level across all areas of learning.</w:t>
      </w:r>
    </w:p>
    <w:p w14:paraId="40D8B265" w14:textId="77777777" w:rsidR="00B90AA9" w:rsidRPr="00B90AA9" w:rsidRDefault="00B90AA9" w:rsidP="00B90AA9">
      <w:pPr>
        <w:pStyle w:val="Heading2"/>
        <w:spacing w:before="41"/>
        <w:rPr>
          <w:rFonts w:asciiTheme="minorHAnsi" w:hAnsiTheme="minorHAnsi" w:cstheme="minorHAnsi"/>
          <w:b w:val="0"/>
          <w:bCs w:val="0"/>
        </w:rPr>
      </w:pPr>
      <w:r w:rsidRPr="00B90AA9">
        <w:rPr>
          <w:rFonts w:asciiTheme="minorHAnsi" w:hAnsiTheme="minorHAnsi" w:cstheme="minorHAnsi"/>
          <w:b w:val="0"/>
          <w:bCs w:val="0"/>
        </w:rPr>
        <w:t>Ethos and Aims</w:t>
      </w:r>
    </w:p>
    <w:p w14:paraId="5440A362" w14:textId="77777777" w:rsidR="00B90AA9" w:rsidRPr="00B90AA9" w:rsidRDefault="00B90AA9" w:rsidP="00B90AA9">
      <w:pPr>
        <w:pStyle w:val="Heading2"/>
        <w:spacing w:before="41"/>
        <w:rPr>
          <w:rFonts w:asciiTheme="minorHAnsi" w:hAnsiTheme="minorHAnsi" w:cstheme="minorHAnsi"/>
          <w:b w:val="0"/>
          <w:bCs w:val="0"/>
        </w:rPr>
      </w:pPr>
      <w:r w:rsidRPr="00B90AA9">
        <w:rPr>
          <w:rFonts w:asciiTheme="minorHAnsi" w:hAnsiTheme="minorHAnsi" w:cstheme="minorHAnsi"/>
          <w:b w:val="0"/>
          <w:bCs w:val="0"/>
        </w:rPr>
        <w:t>We respect the right of all children in our school, irrespective of differences in ability, to access a broad and balanced curriculum, and to develop the knowledge, skills, understanding, and attitudes necessary for their self-fulfilment and eventual development into active and responsible adults.</w:t>
      </w:r>
    </w:p>
    <w:p w14:paraId="4EC8C682" w14:textId="77777777" w:rsidR="00B90AA9" w:rsidRPr="00B90AA9" w:rsidRDefault="00B90AA9" w:rsidP="00B90AA9">
      <w:pPr>
        <w:pStyle w:val="Heading2"/>
        <w:spacing w:before="41"/>
        <w:rPr>
          <w:rFonts w:asciiTheme="minorHAnsi" w:hAnsiTheme="minorHAnsi" w:cstheme="minorHAnsi"/>
          <w:b w:val="0"/>
          <w:bCs w:val="0"/>
        </w:rPr>
      </w:pPr>
      <w:r w:rsidRPr="00B90AA9">
        <w:rPr>
          <w:rFonts w:asciiTheme="minorHAnsi" w:hAnsiTheme="minorHAnsi" w:cstheme="minorHAnsi"/>
          <w:b w:val="0"/>
          <w:bCs w:val="0"/>
        </w:rPr>
        <w:t>The overarching aims of our school emphasize teaching and learning that explicitly considers the needs of all children. We maintain an uncompromising commitment to giving all our children every opportunity to achieve the highest possible standards. This policy guides the specific ways in which this enrichment happens for our more able and/or talented children.</w:t>
      </w:r>
    </w:p>
    <w:p w14:paraId="07745640" w14:textId="77777777" w:rsidR="00B90AA9" w:rsidRPr="00B90AA9" w:rsidRDefault="00B90AA9" w:rsidP="00B90AA9">
      <w:pPr>
        <w:pStyle w:val="Heading2"/>
        <w:spacing w:before="41"/>
        <w:rPr>
          <w:rFonts w:asciiTheme="minorHAnsi" w:hAnsiTheme="minorHAnsi" w:cstheme="minorHAnsi"/>
          <w:b w:val="0"/>
          <w:bCs w:val="0"/>
        </w:rPr>
      </w:pPr>
      <w:r w:rsidRPr="00B90AA9">
        <w:rPr>
          <w:rFonts w:asciiTheme="minorHAnsi" w:hAnsiTheme="minorHAnsi" w:cstheme="minorHAnsi"/>
          <w:b w:val="0"/>
          <w:bCs w:val="0"/>
        </w:rPr>
        <w:t>Provision</w:t>
      </w:r>
    </w:p>
    <w:p w14:paraId="151D93BE" w14:textId="77777777" w:rsidR="00B90AA9" w:rsidRPr="00B90AA9" w:rsidRDefault="00B90AA9" w:rsidP="00B90AA9">
      <w:pPr>
        <w:pStyle w:val="Heading2"/>
        <w:spacing w:before="41"/>
        <w:rPr>
          <w:rFonts w:asciiTheme="minorHAnsi" w:hAnsiTheme="minorHAnsi" w:cstheme="minorHAnsi"/>
          <w:b w:val="0"/>
          <w:bCs w:val="0"/>
        </w:rPr>
      </w:pPr>
      <w:r w:rsidRPr="00B90AA9">
        <w:rPr>
          <w:rFonts w:asciiTheme="minorHAnsi" w:hAnsiTheme="minorHAnsi" w:cstheme="minorHAnsi"/>
          <w:b w:val="0"/>
          <w:bCs w:val="0"/>
        </w:rPr>
        <w:t>Teachers hold high expectations and plan intentionally to meet the diverse learning needs of all children. We provide every child with the opportunity to show what they know, understand, and can do. Across our curriculum, teachers achieve this by offering open-ended, scaffolded opportunities that allow pupils to stretch their understanding, providing:</w:t>
      </w:r>
    </w:p>
    <w:p w14:paraId="2AB9A63C" w14:textId="77777777" w:rsidR="00B90AA9" w:rsidRPr="00B90AA9" w:rsidRDefault="00B90AA9" w:rsidP="002D1CD0">
      <w:pPr>
        <w:pStyle w:val="Heading2"/>
        <w:numPr>
          <w:ilvl w:val="0"/>
          <w:numId w:val="37"/>
        </w:numPr>
        <w:spacing w:before="41"/>
        <w:rPr>
          <w:rFonts w:asciiTheme="minorHAnsi" w:hAnsiTheme="minorHAnsi" w:cstheme="minorHAnsi"/>
          <w:b w:val="0"/>
          <w:bCs w:val="0"/>
        </w:rPr>
      </w:pPr>
      <w:r w:rsidRPr="00B90AA9">
        <w:rPr>
          <w:rFonts w:asciiTheme="minorHAnsi" w:hAnsiTheme="minorHAnsi" w:cstheme="minorHAnsi"/>
          <w:b w:val="0"/>
          <w:bCs w:val="0"/>
        </w:rPr>
        <w:t>Complex tasks linked to reasoning, mathematical skills, science, or technology that allow children to respond at an advanced level to demonstrate their depth of learning.</w:t>
      </w:r>
    </w:p>
    <w:p w14:paraId="2F2B06D7" w14:textId="77777777" w:rsidR="00B90AA9" w:rsidRPr="00B90AA9" w:rsidRDefault="00B90AA9" w:rsidP="002D1CD0">
      <w:pPr>
        <w:pStyle w:val="Heading2"/>
        <w:numPr>
          <w:ilvl w:val="0"/>
          <w:numId w:val="37"/>
        </w:numPr>
        <w:spacing w:before="41"/>
        <w:rPr>
          <w:rFonts w:asciiTheme="minorHAnsi" w:hAnsiTheme="minorHAnsi" w:cstheme="minorHAnsi"/>
          <w:b w:val="0"/>
          <w:bCs w:val="0"/>
        </w:rPr>
      </w:pPr>
      <w:r w:rsidRPr="00B90AA9">
        <w:rPr>
          <w:rFonts w:asciiTheme="minorHAnsi" w:hAnsiTheme="minorHAnsi" w:cstheme="minorHAnsi"/>
          <w:b w:val="0"/>
          <w:bCs w:val="0"/>
        </w:rPr>
        <w:t>Expression-based tasks linked to structured discussion, performance, music, or art that demonstrate a sophisticated understanding of the key learning intentions.</w:t>
      </w:r>
    </w:p>
    <w:p w14:paraId="20B2450B" w14:textId="77777777" w:rsidR="00B90AA9" w:rsidRPr="00B90AA9" w:rsidRDefault="00B90AA9" w:rsidP="002D1CD0">
      <w:pPr>
        <w:pStyle w:val="Heading2"/>
        <w:numPr>
          <w:ilvl w:val="0"/>
          <w:numId w:val="37"/>
        </w:numPr>
        <w:spacing w:before="41"/>
        <w:rPr>
          <w:rFonts w:asciiTheme="minorHAnsi" w:hAnsiTheme="minorHAnsi" w:cstheme="minorHAnsi"/>
          <w:b w:val="0"/>
          <w:bCs w:val="0"/>
        </w:rPr>
      </w:pPr>
      <w:r w:rsidRPr="00B90AA9">
        <w:rPr>
          <w:rFonts w:asciiTheme="minorHAnsi" w:hAnsiTheme="minorHAnsi" w:cstheme="minorHAnsi"/>
          <w:b w:val="0"/>
          <w:bCs w:val="0"/>
        </w:rPr>
        <w:t>Extended written opportunities that allow pupils to demonstrate a high-level command of the subject matter.</w:t>
      </w:r>
    </w:p>
    <w:p w14:paraId="720F6FCA" w14:textId="77777777" w:rsidR="00B90AA9" w:rsidRPr="00B90AA9" w:rsidRDefault="00B90AA9" w:rsidP="002D1CD0">
      <w:pPr>
        <w:pStyle w:val="Heading2"/>
        <w:numPr>
          <w:ilvl w:val="0"/>
          <w:numId w:val="37"/>
        </w:numPr>
        <w:spacing w:before="41"/>
        <w:rPr>
          <w:rFonts w:asciiTheme="minorHAnsi" w:hAnsiTheme="minorHAnsi" w:cstheme="minorHAnsi"/>
          <w:b w:val="0"/>
          <w:bCs w:val="0"/>
        </w:rPr>
      </w:pPr>
      <w:r w:rsidRPr="00B90AA9">
        <w:rPr>
          <w:rFonts w:asciiTheme="minorHAnsi" w:hAnsiTheme="minorHAnsi" w:cstheme="minorHAnsi"/>
          <w:b w:val="0"/>
          <w:bCs w:val="0"/>
        </w:rPr>
        <w:t>Student-led options (e.g., 'design your own outcome') that empower children to determine their own creative way to synthesize and demonstrate their learning.</w:t>
      </w:r>
    </w:p>
    <w:p w14:paraId="55408C72" w14:textId="50AF3198" w:rsidR="00B90AA9" w:rsidRPr="00B90AA9" w:rsidRDefault="00B90AA9" w:rsidP="002D1CD0">
      <w:pPr>
        <w:pStyle w:val="Heading2"/>
        <w:numPr>
          <w:ilvl w:val="0"/>
          <w:numId w:val="37"/>
        </w:numPr>
        <w:spacing w:before="41"/>
        <w:rPr>
          <w:rFonts w:asciiTheme="minorHAnsi" w:hAnsiTheme="minorHAnsi" w:cstheme="minorHAnsi"/>
          <w:b w:val="0"/>
          <w:bCs w:val="0"/>
        </w:rPr>
      </w:pPr>
      <w:r w:rsidRPr="00B90AA9">
        <w:rPr>
          <w:rFonts w:asciiTheme="minorHAnsi" w:hAnsiTheme="minorHAnsi" w:cstheme="minorHAnsi"/>
          <w:b w:val="0"/>
          <w:bCs w:val="0"/>
        </w:rPr>
        <w:t>Targeted opportunities for children to progress through their curriculum work at an accelerated, personalised pace where appropriate.</w:t>
      </w:r>
    </w:p>
    <w:p w14:paraId="2858D931" w14:textId="017B7D4C" w:rsidR="00B90AA9" w:rsidRPr="00B90AA9" w:rsidRDefault="00B90AA9" w:rsidP="00B90AA9">
      <w:pPr>
        <w:pStyle w:val="Heading2"/>
        <w:spacing w:before="41"/>
        <w:rPr>
          <w:rFonts w:asciiTheme="minorHAnsi" w:hAnsiTheme="minorHAnsi" w:cstheme="minorHAnsi"/>
          <w:b w:val="0"/>
          <w:bCs w:val="0"/>
        </w:rPr>
      </w:pPr>
      <w:r w:rsidRPr="00B90AA9">
        <w:rPr>
          <w:rFonts w:asciiTheme="minorHAnsi" w:hAnsiTheme="minorHAnsi" w:cstheme="minorHAnsi"/>
          <w:b w:val="0"/>
          <w:bCs w:val="0"/>
        </w:rPr>
        <w:t>Children encounter a variety of supportive organisational strategies as they move through the school. Each strategy underpins learning for all pupils while ensuring due regard and extension are given to the more able learner.</w:t>
      </w:r>
    </w:p>
    <w:p w14:paraId="7390F63A" w14:textId="1D7BA90C" w:rsidR="00B90AA9" w:rsidRPr="00B90AA9" w:rsidRDefault="00B90AA9" w:rsidP="00B90AA9">
      <w:pPr>
        <w:pStyle w:val="Heading2"/>
        <w:spacing w:before="41"/>
        <w:rPr>
          <w:rFonts w:asciiTheme="minorHAnsi" w:hAnsiTheme="minorHAnsi" w:cstheme="minorHAnsi"/>
          <w:b w:val="0"/>
          <w:bCs w:val="0"/>
        </w:rPr>
      </w:pPr>
      <w:r w:rsidRPr="00B90AA9">
        <w:rPr>
          <w:rFonts w:asciiTheme="minorHAnsi" w:hAnsiTheme="minorHAnsi" w:cstheme="minorHAnsi"/>
          <w:b w:val="0"/>
          <w:bCs w:val="0"/>
        </w:rPr>
        <w:t>We teach children in their standard mixed-ability classes or across year-group cohorts utilising highly effective adaptive teaching methods. In exceptional circumstances, individual pupils may temporarily work with cohorts above their chronological age for specific, targeted lessons or subject areas.</w:t>
      </w:r>
    </w:p>
    <w:p w14:paraId="1B430F93" w14:textId="236C0646" w:rsidR="00B90AA9" w:rsidRPr="00B90AA9" w:rsidRDefault="00B90AA9" w:rsidP="00B90AA9">
      <w:pPr>
        <w:pStyle w:val="Heading2"/>
        <w:spacing w:before="41"/>
        <w:rPr>
          <w:rFonts w:asciiTheme="minorHAnsi" w:hAnsiTheme="minorHAnsi" w:cstheme="minorHAnsi"/>
          <w:b w:val="0"/>
          <w:bCs w:val="0"/>
        </w:rPr>
      </w:pPr>
      <w:r w:rsidRPr="00B90AA9">
        <w:rPr>
          <w:rFonts w:asciiTheme="minorHAnsi" w:hAnsiTheme="minorHAnsi" w:cstheme="minorHAnsi"/>
          <w:b w:val="0"/>
          <w:bCs w:val="0"/>
        </w:rPr>
        <w:t>A wide range of extra-curricular activities and clubs are offered to our children. These activities provide our more able and/or talented children with rich opportunities to further extend and apply their skills in specialised fields.</w:t>
      </w:r>
    </w:p>
    <w:p w14:paraId="76B941A8" w14:textId="30CAC565" w:rsidR="00B90AA9" w:rsidRPr="00B90AA9" w:rsidRDefault="00B90AA9" w:rsidP="00B90AA9">
      <w:pPr>
        <w:pStyle w:val="Heading2"/>
        <w:spacing w:before="41"/>
        <w:rPr>
          <w:rFonts w:asciiTheme="minorHAnsi" w:hAnsiTheme="minorHAnsi" w:cstheme="minorHAnsi"/>
        </w:rPr>
      </w:pPr>
    </w:p>
    <w:p w14:paraId="1CF0118F" w14:textId="462FA7AB" w:rsidR="00A940F2" w:rsidRPr="00B90AA9" w:rsidRDefault="00A940F2" w:rsidP="00114B00">
      <w:pPr>
        <w:pStyle w:val="Heading2"/>
        <w:spacing w:before="41"/>
        <w:ind w:left="0"/>
        <w:rPr>
          <w:rFonts w:asciiTheme="minorHAnsi" w:hAnsiTheme="minorHAnsi" w:cstheme="minorHAnsi"/>
        </w:rPr>
      </w:pPr>
    </w:p>
    <w:sectPr w:rsidR="00A940F2" w:rsidRPr="00B90AA9">
      <w:pgSz w:w="11910" w:h="16840"/>
      <w:pgMar w:top="1380" w:right="1580" w:bottom="280" w:left="15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0DE62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7806839"/>
    <w:multiLevelType w:val="hybridMultilevel"/>
    <w:tmpl w:val="99945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B5948"/>
    <w:multiLevelType w:val="multilevel"/>
    <w:tmpl w:val="D04EC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6636E4"/>
    <w:multiLevelType w:val="hybridMultilevel"/>
    <w:tmpl w:val="EB9A39C2"/>
    <w:lvl w:ilvl="0" w:tplc="499AEF08">
      <w:numFmt w:val="bullet"/>
      <w:lvlText w:val=""/>
      <w:lvlJc w:val="left"/>
      <w:pPr>
        <w:ind w:left="980" w:hanging="360"/>
      </w:pPr>
      <w:rPr>
        <w:rFonts w:ascii="Symbol" w:eastAsia="Symbol" w:hAnsi="Symbol" w:cs="Symbol" w:hint="default"/>
        <w:b w:val="0"/>
        <w:bCs w:val="0"/>
        <w:i w:val="0"/>
        <w:iCs w:val="0"/>
        <w:w w:val="100"/>
        <w:sz w:val="22"/>
        <w:szCs w:val="22"/>
        <w:lang w:val="en-GB" w:eastAsia="en-US" w:bidi="ar-SA"/>
      </w:rPr>
    </w:lvl>
    <w:lvl w:ilvl="1" w:tplc="9A96E684">
      <w:numFmt w:val="bullet"/>
      <w:lvlText w:val="o"/>
      <w:lvlJc w:val="left"/>
      <w:pPr>
        <w:ind w:left="1340" w:hanging="360"/>
      </w:pPr>
      <w:rPr>
        <w:rFonts w:ascii="Courier New" w:eastAsia="Courier New" w:hAnsi="Courier New" w:cs="Courier New" w:hint="default"/>
        <w:b w:val="0"/>
        <w:bCs w:val="0"/>
        <w:i w:val="0"/>
        <w:iCs w:val="0"/>
        <w:w w:val="100"/>
        <w:sz w:val="22"/>
        <w:szCs w:val="22"/>
        <w:lang w:val="en-GB" w:eastAsia="en-US" w:bidi="ar-SA"/>
      </w:rPr>
    </w:lvl>
    <w:lvl w:ilvl="2" w:tplc="D3D8AA64">
      <w:numFmt w:val="bullet"/>
      <w:lvlText w:val="•"/>
      <w:lvlJc w:val="left"/>
      <w:pPr>
        <w:ind w:left="2167" w:hanging="360"/>
      </w:pPr>
      <w:rPr>
        <w:rFonts w:hint="default"/>
        <w:lang w:val="en-GB" w:eastAsia="en-US" w:bidi="ar-SA"/>
      </w:rPr>
    </w:lvl>
    <w:lvl w:ilvl="3" w:tplc="33A24CA4">
      <w:numFmt w:val="bullet"/>
      <w:lvlText w:val="•"/>
      <w:lvlJc w:val="left"/>
      <w:pPr>
        <w:ind w:left="2994" w:hanging="360"/>
      </w:pPr>
      <w:rPr>
        <w:rFonts w:hint="default"/>
        <w:lang w:val="en-GB" w:eastAsia="en-US" w:bidi="ar-SA"/>
      </w:rPr>
    </w:lvl>
    <w:lvl w:ilvl="4" w:tplc="7CBCC934">
      <w:numFmt w:val="bullet"/>
      <w:lvlText w:val="•"/>
      <w:lvlJc w:val="left"/>
      <w:pPr>
        <w:ind w:left="3822" w:hanging="360"/>
      </w:pPr>
      <w:rPr>
        <w:rFonts w:hint="default"/>
        <w:lang w:val="en-GB" w:eastAsia="en-US" w:bidi="ar-SA"/>
      </w:rPr>
    </w:lvl>
    <w:lvl w:ilvl="5" w:tplc="7B96BD7C">
      <w:numFmt w:val="bullet"/>
      <w:lvlText w:val="•"/>
      <w:lvlJc w:val="left"/>
      <w:pPr>
        <w:ind w:left="4649" w:hanging="360"/>
      </w:pPr>
      <w:rPr>
        <w:rFonts w:hint="default"/>
        <w:lang w:val="en-GB" w:eastAsia="en-US" w:bidi="ar-SA"/>
      </w:rPr>
    </w:lvl>
    <w:lvl w:ilvl="6" w:tplc="BC940D98">
      <w:numFmt w:val="bullet"/>
      <w:lvlText w:val="•"/>
      <w:lvlJc w:val="left"/>
      <w:pPr>
        <w:ind w:left="5476" w:hanging="360"/>
      </w:pPr>
      <w:rPr>
        <w:rFonts w:hint="default"/>
        <w:lang w:val="en-GB" w:eastAsia="en-US" w:bidi="ar-SA"/>
      </w:rPr>
    </w:lvl>
    <w:lvl w:ilvl="7" w:tplc="EA3CB6B6">
      <w:numFmt w:val="bullet"/>
      <w:lvlText w:val="•"/>
      <w:lvlJc w:val="left"/>
      <w:pPr>
        <w:ind w:left="6304" w:hanging="360"/>
      </w:pPr>
      <w:rPr>
        <w:rFonts w:hint="default"/>
        <w:lang w:val="en-GB" w:eastAsia="en-US" w:bidi="ar-SA"/>
      </w:rPr>
    </w:lvl>
    <w:lvl w:ilvl="8" w:tplc="EEB2B8CE">
      <w:numFmt w:val="bullet"/>
      <w:lvlText w:val="•"/>
      <w:lvlJc w:val="left"/>
      <w:pPr>
        <w:ind w:left="7131" w:hanging="360"/>
      </w:pPr>
      <w:rPr>
        <w:rFonts w:hint="default"/>
        <w:lang w:val="en-GB" w:eastAsia="en-US" w:bidi="ar-SA"/>
      </w:rPr>
    </w:lvl>
  </w:abstractNum>
  <w:abstractNum w:abstractNumId="3" w15:restartNumberingAfterBreak="0">
    <w:nsid w:val="0E3250D3"/>
    <w:multiLevelType w:val="multilevel"/>
    <w:tmpl w:val="D5E0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AD2DAB"/>
    <w:multiLevelType w:val="multilevel"/>
    <w:tmpl w:val="73DC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46F23"/>
    <w:multiLevelType w:val="multilevel"/>
    <w:tmpl w:val="D756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8A029D"/>
    <w:multiLevelType w:val="hybridMultilevel"/>
    <w:tmpl w:val="E332A078"/>
    <w:lvl w:ilvl="0" w:tplc="C838AE34">
      <w:numFmt w:val="bullet"/>
      <w:lvlText w:val=""/>
      <w:lvlJc w:val="left"/>
      <w:pPr>
        <w:ind w:left="463" w:hanging="360"/>
      </w:pPr>
      <w:rPr>
        <w:rFonts w:ascii="Symbol" w:eastAsia="Symbol" w:hAnsi="Symbol" w:cs="Symbol" w:hint="default"/>
        <w:b w:val="0"/>
        <w:bCs w:val="0"/>
        <w:i w:val="0"/>
        <w:iCs w:val="0"/>
        <w:w w:val="100"/>
        <w:sz w:val="22"/>
        <w:szCs w:val="22"/>
        <w:lang w:val="en-GB" w:eastAsia="en-US" w:bidi="ar-SA"/>
      </w:rPr>
    </w:lvl>
    <w:lvl w:ilvl="1" w:tplc="8C700D98">
      <w:numFmt w:val="bullet"/>
      <w:lvlText w:val="•"/>
      <w:lvlJc w:val="left"/>
      <w:pPr>
        <w:ind w:left="1265" w:hanging="360"/>
      </w:pPr>
      <w:rPr>
        <w:rFonts w:hint="default"/>
        <w:lang w:val="en-GB" w:eastAsia="en-US" w:bidi="ar-SA"/>
      </w:rPr>
    </w:lvl>
    <w:lvl w:ilvl="2" w:tplc="03BECDB0">
      <w:numFmt w:val="bullet"/>
      <w:lvlText w:val="•"/>
      <w:lvlJc w:val="left"/>
      <w:pPr>
        <w:ind w:left="2070" w:hanging="360"/>
      </w:pPr>
      <w:rPr>
        <w:rFonts w:hint="default"/>
        <w:lang w:val="en-GB" w:eastAsia="en-US" w:bidi="ar-SA"/>
      </w:rPr>
    </w:lvl>
    <w:lvl w:ilvl="3" w:tplc="7500EB50">
      <w:numFmt w:val="bullet"/>
      <w:lvlText w:val="•"/>
      <w:lvlJc w:val="left"/>
      <w:pPr>
        <w:ind w:left="2876" w:hanging="360"/>
      </w:pPr>
      <w:rPr>
        <w:rFonts w:hint="default"/>
        <w:lang w:val="en-GB" w:eastAsia="en-US" w:bidi="ar-SA"/>
      </w:rPr>
    </w:lvl>
    <w:lvl w:ilvl="4" w:tplc="1D464890">
      <w:numFmt w:val="bullet"/>
      <w:lvlText w:val="•"/>
      <w:lvlJc w:val="left"/>
      <w:pPr>
        <w:ind w:left="3681" w:hanging="360"/>
      </w:pPr>
      <w:rPr>
        <w:rFonts w:hint="default"/>
        <w:lang w:val="en-GB" w:eastAsia="en-US" w:bidi="ar-SA"/>
      </w:rPr>
    </w:lvl>
    <w:lvl w:ilvl="5" w:tplc="10BA2A92">
      <w:numFmt w:val="bullet"/>
      <w:lvlText w:val="•"/>
      <w:lvlJc w:val="left"/>
      <w:pPr>
        <w:ind w:left="4487" w:hanging="360"/>
      </w:pPr>
      <w:rPr>
        <w:rFonts w:hint="default"/>
        <w:lang w:val="en-GB" w:eastAsia="en-US" w:bidi="ar-SA"/>
      </w:rPr>
    </w:lvl>
    <w:lvl w:ilvl="6" w:tplc="9882538C">
      <w:numFmt w:val="bullet"/>
      <w:lvlText w:val="•"/>
      <w:lvlJc w:val="left"/>
      <w:pPr>
        <w:ind w:left="5292" w:hanging="360"/>
      </w:pPr>
      <w:rPr>
        <w:rFonts w:hint="default"/>
        <w:lang w:val="en-GB" w:eastAsia="en-US" w:bidi="ar-SA"/>
      </w:rPr>
    </w:lvl>
    <w:lvl w:ilvl="7" w:tplc="A88A1F78">
      <w:numFmt w:val="bullet"/>
      <w:lvlText w:val="•"/>
      <w:lvlJc w:val="left"/>
      <w:pPr>
        <w:ind w:left="6098" w:hanging="360"/>
      </w:pPr>
      <w:rPr>
        <w:rFonts w:hint="default"/>
        <w:lang w:val="en-GB" w:eastAsia="en-US" w:bidi="ar-SA"/>
      </w:rPr>
    </w:lvl>
    <w:lvl w:ilvl="8" w:tplc="A80ED43E">
      <w:numFmt w:val="bullet"/>
      <w:lvlText w:val="•"/>
      <w:lvlJc w:val="left"/>
      <w:pPr>
        <w:ind w:left="6903" w:hanging="360"/>
      </w:pPr>
      <w:rPr>
        <w:rFonts w:hint="default"/>
        <w:lang w:val="en-GB" w:eastAsia="en-US" w:bidi="ar-SA"/>
      </w:rPr>
    </w:lvl>
  </w:abstractNum>
  <w:abstractNum w:abstractNumId="7" w15:restartNumberingAfterBreak="0">
    <w:nsid w:val="1C330970"/>
    <w:multiLevelType w:val="hybridMultilevel"/>
    <w:tmpl w:val="5A54E0D8"/>
    <w:lvl w:ilvl="0" w:tplc="5C2C5E00">
      <w:numFmt w:val="bullet"/>
      <w:lvlText w:val=""/>
      <w:lvlJc w:val="left"/>
      <w:pPr>
        <w:ind w:left="993" w:hanging="291"/>
      </w:pPr>
      <w:rPr>
        <w:rFonts w:ascii="Symbol" w:eastAsia="Symbol" w:hAnsi="Symbol" w:cs="Symbol" w:hint="default"/>
        <w:b w:val="0"/>
        <w:bCs w:val="0"/>
        <w:i w:val="0"/>
        <w:iCs w:val="0"/>
        <w:w w:val="100"/>
        <w:sz w:val="22"/>
        <w:szCs w:val="22"/>
        <w:lang w:val="en-GB" w:eastAsia="en-US" w:bidi="ar-SA"/>
      </w:rPr>
    </w:lvl>
    <w:lvl w:ilvl="1" w:tplc="8C88B678">
      <w:numFmt w:val="bullet"/>
      <w:lvlText w:val="•"/>
      <w:lvlJc w:val="left"/>
      <w:pPr>
        <w:ind w:left="1751" w:hanging="291"/>
      </w:pPr>
      <w:rPr>
        <w:rFonts w:hint="default"/>
        <w:lang w:val="en-GB" w:eastAsia="en-US" w:bidi="ar-SA"/>
      </w:rPr>
    </w:lvl>
    <w:lvl w:ilvl="2" w:tplc="9F364F7C">
      <w:numFmt w:val="bullet"/>
      <w:lvlText w:val="•"/>
      <w:lvlJc w:val="left"/>
      <w:pPr>
        <w:ind w:left="2502" w:hanging="291"/>
      </w:pPr>
      <w:rPr>
        <w:rFonts w:hint="default"/>
        <w:lang w:val="en-GB" w:eastAsia="en-US" w:bidi="ar-SA"/>
      </w:rPr>
    </w:lvl>
    <w:lvl w:ilvl="3" w:tplc="D6063962">
      <w:numFmt w:val="bullet"/>
      <w:lvlText w:val="•"/>
      <w:lvlJc w:val="left"/>
      <w:pPr>
        <w:ind w:left="3254" w:hanging="291"/>
      </w:pPr>
      <w:rPr>
        <w:rFonts w:hint="default"/>
        <w:lang w:val="en-GB" w:eastAsia="en-US" w:bidi="ar-SA"/>
      </w:rPr>
    </w:lvl>
    <w:lvl w:ilvl="4" w:tplc="B5CAACB2">
      <w:numFmt w:val="bullet"/>
      <w:lvlText w:val="•"/>
      <w:lvlJc w:val="left"/>
      <w:pPr>
        <w:ind w:left="4005" w:hanging="291"/>
      </w:pPr>
      <w:rPr>
        <w:rFonts w:hint="default"/>
        <w:lang w:val="en-GB" w:eastAsia="en-US" w:bidi="ar-SA"/>
      </w:rPr>
    </w:lvl>
    <w:lvl w:ilvl="5" w:tplc="D6A64CDE">
      <w:numFmt w:val="bullet"/>
      <w:lvlText w:val="•"/>
      <w:lvlJc w:val="left"/>
      <w:pPr>
        <w:ind w:left="4757" w:hanging="291"/>
      </w:pPr>
      <w:rPr>
        <w:rFonts w:hint="default"/>
        <w:lang w:val="en-GB" w:eastAsia="en-US" w:bidi="ar-SA"/>
      </w:rPr>
    </w:lvl>
    <w:lvl w:ilvl="6" w:tplc="50A8C4B4">
      <w:numFmt w:val="bullet"/>
      <w:lvlText w:val="•"/>
      <w:lvlJc w:val="left"/>
      <w:pPr>
        <w:ind w:left="5508" w:hanging="291"/>
      </w:pPr>
      <w:rPr>
        <w:rFonts w:hint="default"/>
        <w:lang w:val="en-GB" w:eastAsia="en-US" w:bidi="ar-SA"/>
      </w:rPr>
    </w:lvl>
    <w:lvl w:ilvl="7" w:tplc="E5F20602">
      <w:numFmt w:val="bullet"/>
      <w:lvlText w:val="•"/>
      <w:lvlJc w:val="left"/>
      <w:pPr>
        <w:ind w:left="6260" w:hanging="291"/>
      </w:pPr>
      <w:rPr>
        <w:rFonts w:hint="default"/>
        <w:lang w:val="en-GB" w:eastAsia="en-US" w:bidi="ar-SA"/>
      </w:rPr>
    </w:lvl>
    <w:lvl w:ilvl="8" w:tplc="E264A8E6">
      <w:numFmt w:val="bullet"/>
      <w:lvlText w:val="•"/>
      <w:lvlJc w:val="left"/>
      <w:pPr>
        <w:ind w:left="7011" w:hanging="291"/>
      </w:pPr>
      <w:rPr>
        <w:rFonts w:hint="default"/>
        <w:lang w:val="en-GB" w:eastAsia="en-US" w:bidi="ar-SA"/>
      </w:rPr>
    </w:lvl>
  </w:abstractNum>
  <w:abstractNum w:abstractNumId="8" w15:restartNumberingAfterBreak="0">
    <w:nsid w:val="215337B6"/>
    <w:multiLevelType w:val="multilevel"/>
    <w:tmpl w:val="1436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F43B93"/>
    <w:multiLevelType w:val="multilevel"/>
    <w:tmpl w:val="5992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E5710"/>
    <w:multiLevelType w:val="multilevel"/>
    <w:tmpl w:val="9A64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C11702"/>
    <w:multiLevelType w:val="hybridMultilevel"/>
    <w:tmpl w:val="DF22B264"/>
    <w:lvl w:ilvl="0" w:tplc="495A7BE4">
      <w:numFmt w:val="bullet"/>
      <w:lvlText w:val=""/>
      <w:lvlJc w:val="left"/>
      <w:pPr>
        <w:ind w:left="993" w:hanging="190"/>
      </w:pPr>
      <w:rPr>
        <w:rFonts w:ascii="Symbol" w:eastAsia="Symbol" w:hAnsi="Symbol" w:cs="Symbol" w:hint="default"/>
        <w:b w:val="0"/>
        <w:bCs w:val="0"/>
        <w:i w:val="0"/>
        <w:iCs w:val="0"/>
        <w:w w:val="100"/>
        <w:sz w:val="22"/>
        <w:szCs w:val="22"/>
        <w:lang w:val="en-GB" w:eastAsia="en-US" w:bidi="ar-SA"/>
      </w:rPr>
    </w:lvl>
    <w:lvl w:ilvl="1" w:tplc="7026FB7C">
      <w:numFmt w:val="bullet"/>
      <w:lvlText w:val="•"/>
      <w:lvlJc w:val="left"/>
      <w:pPr>
        <w:ind w:left="1751" w:hanging="190"/>
      </w:pPr>
      <w:rPr>
        <w:rFonts w:hint="default"/>
        <w:lang w:val="en-GB" w:eastAsia="en-US" w:bidi="ar-SA"/>
      </w:rPr>
    </w:lvl>
    <w:lvl w:ilvl="2" w:tplc="8180AD84">
      <w:numFmt w:val="bullet"/>
      <w:lvlText w:val="•"/>
      <w:lvlJc w:val="left"/>
      <w:pPr>
        <w:ind w:left="2502" w:hanging="190"/>
      </w:pPr>
      <w:rPr>
        <w:rFonts w:hint="default"/>
        <w:lang w:val="en-GB" w:eastAsia="en-US" w:bidi="ar-SA"/>
      </w:rPr>
    </w:lvl>
    <w:lvl w:ilvl="3" w:tplc="15B41F86">
      <w:numFmt w:val="bullet"/>
      <w:lvlText w:val="•"/>
      <w:lvlJc w:val="left"/>
      <w:pPr>
        <w:ind w:left="3254" w:hanging="190"/>
      </w:pPr>
      <w:rPr>
        <w:rFonts w:hint="default"/>
        <w:lang w:val="en-GB" w:eastAsia="en-US" w:bidi="ar-SA"/>
      </w:rPr>
    </w:lvl>
    <w:lvl w:ilvl="4" w:tplc="C3C01E0C">
      <w:numFmt w:val="bullet"/>
      <w:lvlText w:val="•"/>
      <w:lvlJc w:val="left"/>
      <w:pPr>
        <w:ind w:left="4005" w:hanging="190"/>
      </w:pPr>
      <w:rPr>
        <w:rFonts w:hint="default"/>
        <w:lang w:val="en-GB" w:eastAsia="en-US" w:bidi="ar-SA"/>
      </w:rPr>
    </w:lvl>
    <w:lvl w:ilvl="5" w:tplc="F1B66542">
      <w:numFmt w:val="bullet"/>
      <w:lvlText w:val="•"/>
      <w:lvlJc w:val="left"/>
      <w:pPr>
        <w:ind w:left="4757" w:hanging="190"/>
      </w:pPr>
      <w:rPr>
        <w:rFonts w:hint="default"/>
        <w:lang w:val="en-GB" w:eastAsia="en-US" w:bidi="ar-SA"/>
      </w:rPr>
    </w:lvl>
    <w:lvl w:ilvl="6" w:tplc="1E9CCC08">
      <w:numFmt w:val="bullet"/>
      <w:lvlText w:val="•"/>
      <w:lvlJc w:val="left"/>
      <w:pPr>
        <w:ind w:left="5508" w:hanging="190"/>
      </w:pPr>
      <w:rPr>
        <w:rFonts w:hint="default"/>
        <w:lang w:val="en-GB" w:eastAsia="en-US" w:bidi="ar-SA"/>
      </w:rPr>
    </w:lvl>
    <w:lvl w:ilvl="7" w:tplc="E3F8542C">
      <w:numFmt w:val="bullet"/>
      <w:lvlText w:val="•"/>
      <w:lvlJc w:val="left"/>
      <w:pPr>
        <w:ind w:left="6260" w:hanging="190"/>
      </w:pPr>
      <w:rPr>
        <w:rFonts w:hint="default"/>
        <w:lang w:val="en-GB" w:eastAsia="en-US" w:bidi="ar-SA"/>
      </w:rPr>
    </w:lvl>
    <w:lvl w:ilvl="8" w:tplc="91A0550E">
      <w:numFmt w:val="bullet"/>
      <w:lvlText w:val="•"/>
      <w:lvlJc w:val="left"/>
      <w:pPr>
        <w:ind w:left="7011" w:hanging="190"/>
      </w:pPr>
      <w:rPr>
        <w:rFonts w:hint="default"/>
        <w:lang w:val="en-GB" w:eastAsia="en-US" w:bidi="ar-SA"/>
      </w:rPr>
    </w:lvl>
  </w:abstractNum>
  <w:abstractNum w:abstractNumId="12" w15:restartNumberingAfterBreak="0">
    <w:nsid w:val="262751F3"/>
    <w:multiLevelType w:val="hybridMultilevel"/>
    <w:tmpl w:val="463020CA"/>
    <w:lvl w:ilvl="0" w:tplc="2C54D7BA">
      <w:numFmt w:val="bullet"/>
      <w:lvlText w:val=""/>
      <w:lvlJc w:val="left"/>
      <w:pPr>
        <w:ind w:left="360" w:hanging="351"/>
      </w:pPr>
      <w:rPr>
        <w:rFonts w:ascii="Symbol" w:eastAsia="Symbol" w:hAnsi="Symbol" w:cs="Symbol" w:hint="default"/>
        <w:b w:val="0"/>
        <w:bCs w:val="0"/>
        <w:i w:val="0"/>
        <w:iCs w:val="0"/>
        <w:w w:val="100"/>
        <w:sz w:val="22"/>
        <w:szCs w:val="22"/>
        <w:lang w:val="en-GB" w:eastAsia="en-US" w:bidi="ar-SA"/>
      </w:rPr>
    </w:lvl>
    <w:lvl w:ilvl="1" w:tplc="9C3AC29C">
      <w:numFmt w:val="bullet"/>
      <w:lvlText w:val="•"/>
      <w:lvlJc w:val="left"/>
      <w:pPr>
        <w:ind w:left="1114" w:hanging="351"/>
      </w:pPr>
      <w:rPr>
        <w:rFonts w:hint="default"/>
        <w:lang w:val="en-GB" w:eastAsia="en-US" w:bidi="ar-SA"/>
      </w:rPr>
    </w:lvl>
    <w:lvl w:ilvl="2" w:tplc="555639C8">
      <w:numFmt w:val="bullet"/>
      <w:lvlText w:val="•"/>
      <w:lvlJc w:val="left"/>
      <w:pPr>
        <w:ind w:left="1869" w:hanging="351"/>
      </w:pPr>
      <w:rPr>
        <w:rFonts w:hint="default"/>
        <w:lang w:val="en-GB" w:eastAsia="en-US" w:bidi="ar-SA"/>
      </w:rPr>
    </w:lvl>
    <w:lvl w:ilvl="3" w:tplc="08447210">
      <w:numFmt w:val="bullet"/>
      <w:lvlText w:val="•"/>
      <w:lvlJc w:val="left"/>
      <w:pPr>
        <w:ind w:left="2623" w:hanging="351"/>
      </w:pPr>
      <w:rPr>
        <w:rFonts w:hint="default"/>
        <w:lang w:val="en-GB" w:eastAsia="en-US" w:bidi="ar-SA"/>
      </w:rPr>
    </w:lvl>
    <w:lvl w:ilvl="4" w:tplc="355EBD76">
      <w:numFmt w:val="bullet"/>
      <w:lvlText w:val="•"/>
      <w:lvlJc w:val="left"/>
      <w:pPr>
        <w:ind w:left="3378" w:hanging="351"/>
      </w:pPr>
      <w:rPr>
        <w:rFonts w:hint="default"/>
        <w:lang w:val="en-GB" w:eastAsia="en-US" w:bidi="ar-SA"/>
      </w:rPr>
    </w:lvl>
    <w:lvl w:ilvl="5" w:tplc="D7706DA2">
      <w:numFmt w:val="bullet"/>
      <w:lvlText w:val="•"/>
      <w:lvlJc w:val="left"/>
      <w:pPr>
        <w:ind w:left="4132" w:hanging="351"/>
      </w:pPr>
      <w:rPr>
        <w:rFonts w:hint="default"/>
        <w:lang w:val="en-GB" w:eastAsia="en-US" w:bidi="ar-SA"/>
      </w:rPr>
    </w:lvl>
    <w:lvl w:ilvl="6" w:tplc="7CE26678">
      <w:numFmt w:val="bullet"/>
      <w:lvlText w:val="•"/>
      <w:lvlJc w:val="left"/>
      <w:pPr>
        <w:ind w:left="4887" w:hanging="351"/>
      </w:pPr>
      <w:rPr>
        <w:rFonts w:hint="default"/>
        <w:lang w:val="en-GB" w:eastAsia="en-US" w:bidi="ar-SA"/>
      </w:rPr>
    </w:lvl>
    <w:lvl w:ilvl="7" w:tplc="696A9978">
      <w:numFmt w:val="bullet"/>
      <w:lvlText w:val="•"/>
      <w:lvlJc w:val="left"/>
      <w:pPr>
        <w:ind w:left="5641" w:hanging="351"/>
      </w:pPr>
      <w:rPr>
        <w:rFonts w:hint="default"/>
        <w:lang w:val="en-GB" w:eastAsia="en-US" w:bidi="ar-SA"/>
      </w:rPr>
    </w:lvl>
    <w:lvl w:ilvl="8" w:tplc="11FC502A">
      <w:numFmt w:val="bullet"/>
      <w:lvlText w:val="•"/>
      <w:lvlJc w:val="left"/>
      <w:pPr>
        <w:ind w:left="6396" w:hanging="351"/>
      </w:pPr>
      <w:rPr>
        <w:rFonts w:hint="default"/>
        <w:lang w:val="en-GB" w:eastAsia="en-US" w:bidi="ar-SA"/>
      </w:rPr>
    </w:lvl>
  </w:abstractNum>
  <w:abstractNum w:abstractNumId="13" w15:restartNumberingAfterBreak="0">
    <w:nsid w:val="269D20CE"/>
    <w:multiLevelType w:val="multilevel"/>
    <w:tmpl w:val="65ACD4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883A7C"/>
    <w:multiLevelType w:val="hybridMultilevel"/>
    <w:tmpl w:val="3E469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946757"/>
    <w:multiLevelType w:val="hybridMultilevel"/>
    <w:tmpl w:val="9B14C586"/>
    <w:lvl w:ilvl="0" w:tplc="5C9A18EE">
      <w:numFmt w:val="bullet"/>
      <w:lvlText w:val=""/>
      <w:lvlJc w:val="left"/>
      <w:pPr>
        <w:ind w:left="620" w:hanging="360"/>
      </w:pPr>
      <w:rPr>
        <w:rFonts w:ascii="Wingdings" w:eastAsia="Wingdings" w:hAnsi="Wingdings" w:cs="Wingdings" w:hint="default"/>
        <w:b w:val="0"/>
        <w:bCs w:val="0"/>
        <w:i w:val="0"/>
        <w:iCs w:val="0"/>
        <w:w w:val="100"/>
        <w:sz w:val="22"/>
        <w:szCs w:val="22"/>
        <w:lang w:val="en-GB" w:eastAsia="en-US" w:bidi="ar-SA"/>
      </w:rPr>
    </w:lvl>
    <w:lvl w:ilvl="1" w:tplc="E190E164">
      <w:numFmt w:val="bullet"/>
      <w:lvlText w:val="o"/>
      <w:lvlJc w:val="left"/>
      <w:pPr>
        <w:ind w:left="1700" w:hanging="360"/>
      </w:pPr>
      <w:rPr>
        <w:rFonts w:ascii="Courier New" w:eastAsia="Courier New" w:hAnsi="Courier New" w:cs="Courier New" w:hint="default"/>
        <w:b w:val="0"/>
        <w:bCs w:val="0"/>
        <w:i w:val="0"/>
        <w:iCs w:val="0"/>
        <w:w w:val="100"/>
        <w:sz w:val="22"/>
        <w:szCs w:val="22"/>
        <w:lang w:val="en-GB" w:eastAsia="en-US" w:bidi="ar-SA"/>
      </w:rPr>
    </w:lvl>
    <w:lvl w:ilvl="2" w:tplc="46C4620E">
      <w:numFmt w:val="bullet"/>
      <w:lvlText w:val="•"/>
      <w:lvlJc w:val="left"/>
      <w:pPr>
        <w:ind w:left="2487" w:hanging="360"/>
      </w:pPr>
      <w:rPr>
        <w:rFonts w:hint="default"/>
        <w:lang w:val="en-GB" w:eastAsia="en-US" w:bidi="ar-SA"/>
      </w:rPr>
    </w:lvl>
    <w:lvl w:ilvl="3" w:tplc="15B0497E">
      <w:numFmt w:val="bullet"/>
      <w:lvlText w:val="•"/>
      <w:lvlJc w:val="left"/>
      <w:pPr>
        <w:ind w:left="3274" w:hanging="360"/>
      </w:pPr>
      <w:rPr>
        <w:rFonts w:hint="default"/>
        <w:lang w:val="en-GB" w:eastAsia="en-US" w:bidi="ar-SA"/>
      </w:rPr>
    </w:lvl>
    <w:lvl w:ilvl="4" w:tplc="EDAEC1C0">
      <w:numFmt w:val="bullet"/>
      <w:lvlText w:val="•"/>
      <w:lvlJc w:val="left"/>
      <w:pPr>
        <w:ind w:left="4062" w:hanging="360"/>
      </w:pPr>
      <w:rPr>
        <w:rFonts w:hint="default"/>
        <w:lang w:val="en-GB" w:eastAsia="en-US" w:bidi="ar-SA"/>
      </w:rPr>
    </w:lvl>
    <w:lvl w:ilvl="5" w:tplc="820CAE9A">
      <w:numFmt w:val="bullet"/>
      <w:lvlText w:val="•"/>
      <w:lvlJc w:val="left"/>
      <w:pPr>
        <w:ind w:left="4849" w:hanging="360"/>
      </w:pPr>
      <w:rPr>
        <w:rFonts w:hint="default"/>
        <w:lang w:val="en-GB" w:eastAsia="en-US" w:bidi="ar-SA"/>
      </w:rPr>
    </w:lvl>
    <w:lvl w:ilvl="6" w:tplc="CE2865DA">
      <w:numFmt w:val="bullet"/>
      <w:lvlText w:val="•"/>
      <w:lvlJc w:val="left"/>
      <w:pPr>
        <w:ind w:left="5636" w:hanging="360"/>
      </w:pPr>
      <w:rPr>
        <w:rFonts w:hint="default"/>
        <w:lang w:val="en-GB" w:eastAsia="en-US" w:bidi="ar-SA"/>
      </w:rPr>
    </w:lvl>
    <w:lvl w:ilvl="7" w:tplc="F6C21A28">
      <w:numFmt w:val="bullet"/>
      <w:lvlText w:val="•"/>
      <w:lvlJc w:val="left"/>
      <w:pPr>
        <w:ind w:left="6424" w:hanging="360"/>
      </w:pPr>
      <w:rPr>
        <w:rFonts w:hint="default"/>
        <w:lang w:val="en-GB" w:eastAsia="en-US" w:bidi="ar-SA"/>
      </w:rPr>
    </w:lvl>
    <w:lvl w:ilvl="8" w:tplc="C8503004">
      <w:numFmt w:val="bullet"/>
      <w:lvlText w:val="•"/>
      <w:lvlJc w:val="left"/>
      <w:pPr>
        <w:ind w:left="7211" w:hanging="360"/>
      </w:pPr>
      <w:rPr>
        <w:rFonts w:hint="default"/>
        <w:lang w:val="en-GB" w:eastAsia="en-US" w:bidi="ar-SA"/>
      </w:rPr>
    </w:lvl>
  </w:abstractNum>
  <w:abstractNum w:abstractNumId="16" w15:restartNumberingAfterBreak="0">
    <w:nsid w:val="309629D8"/>
    <w:multiLevelType w:val="hybridMultilevel"/>
    <w:tmpl w:val="1E9A5F80"/>
    <w:lvl w:ilvl="0" w:tplc="4C8AE1C8">
      <w:numFmt w:val="bullet"/>
      <w:lvlText w:val=""/>
      <w:lvlJc w:val="left"/>
      <w:pPr>
        <w:ind w:left="1700" w:hanging="360"/>
      </w:pPr>
      <w:rPr>
        <w:rFonts w:ascii="Symbol" w:eastAsia="Symbol" w:hAnsi="Symbol" w:cs="Symbol" w:hint="default"/>
        <w:b w:val="0"/>
        <w:bCs w:val="0"/>
        <w:i w:val="0"/>
        <w:iCs w:val="0"/>
        <w:w w:val="99"/>
        <w:sz w:val="20"/>
        <w:szCs w:val="20"/>
        <w:lang w:val="en-GB" w:eastAsia="en-US" w:bidi="ar-SA"/>
      </w:rPr>
    </w:lvl>
    <w:lvl w:ilvl="1" w:tplc="502C2714">
      <w:numFmt w:val="bullet"/>
      <w:lvlText w:val="•"/>
      <w:lvlJc w:val="left"/>
      <w:pPr>
        <w:ind w:left="2408" w:hanging="360"/>
      </w:pPr>
      <w:rPr>
        <w:rFonts w:hint="default"/>
        <w:lang w:val="en-GB" w:eastAsia="en-US" w:bidi="ar-SA"/>
      </w:rPr>
    </w:lvl>
    <w:lvl w:ilvl="2" w:tplc="73CCEB60">
      <w:numFmt w:val="bullet"/>
      <w:lvlText w:val="•"/>
      <w:lvlJc w:val="left"/>
      <w:pPr>
        <w:ind w:left="3117" w:hanging="360"/>
      </w:pPr>
      <w:rPr>
        <w:rFonts w:hint="default"/>
        <w:lang w:val="en-GB" w:eastAsia="en-US" w:bidi="ar-SA"/>
      </w:rPr>
    </w:lvl>
    <w:lvl w:ilvl="3" w:tplc="73CE2976">
      <w:numFmt w:val="bullet"/>
      <w:lvlText w:val="•"/>
      <w:lvlJc w:val="left"/>
      <w:pPr>
        <w:ind w:left="3825" w:hanging="360"/>
      </w:pPr>
      <w:rPr>
        <w:rFonts w:hint="default"/>
        <w:lang w:val="en-GB" w:eastAsia="en-US" w:bidi="ar-SA"/>
      </w:rPr>
    </w:lvl>
    <w:lvl w:ilvl="4" w:tplc="DAB29606">
      <w:numFmt w:val="bullet"/>
      <w:lvlText w:val="•"/>
      <w:lvlJc w:val="left"/>
      <w:pPr>
        <w:ind w:left="4534" w:hanging="360"/>
      </w:pPr>
      <w:rPr>
        <w:rFonts w:hint="default"/>
        <w:lang w:val="en-GB" w:eastAsia="en-US" w:bidi="ar-SA"/>
      </w:rPr>
    </w:lvl>
    <w:lvl w:ilvl="5" w:tplc="0B5E82FE">
      <w:numFmt w:val="bullet"/>
      <w:lvlText w:val="•"/>
      <w:lvlJc w:val="left"/>
      <w:pPr>
        <w:ind w:left="5243" w:hanging="360"/>
      </w:pPr>
      <w:rPr>
        <w:rFonts w:hint="default"/>
        <w:lang w:val="en-GB" w:eastAsia="en-US" w:bidi="ar-SA"/>
      </w:rPr>
    </w:lvl>
    <w:lvl w:ilvl="6" w:tplc="E624AD46">
      <w:numFmt w:val="bullet"/>
      <w:lvlText w:val="•"/>
      <w:lvlJc w:val="left"/>
      <w:pPr>
        <w:ind w:left="5951" w:hanging="360"/>
      </w:pPr>
      <w:rPr>
        <w:rFonts w:hint="default"/>
        <w:lang w:val="en-GB" w:eastAsia="en-US" w:bidi="ar-SA"/>
      </w:rPr>
    </w:lvl>
    <w:lvl w:ilvl="7" w:tplc="F24602DC">
      <w:numFmt w:val="bullet"/>
      <w:lvlText w:val="•"/>
      <w:lvlJc w:val="left"/>
      <w:pPr>
        <w:ind w:left="6660" w:hanging="360"/>
      </w:pPr>
      <w:rPr>
        <w:rFonts w:hint="default"/>
        <w:lang w:val="en-GB" w:eastAsia="en-US" w:bidi="ar-SA"/>
      </w:rPr>
    </w:lvl>
    <w:lvl w:ilvl="8" w:tplc="1D7217D4">
      <w:numFmt w:val="bullet"/>
      <w:lvlText w:val="•"/>
      <w:lvlJc w:val="left"/>
      <w:pPr>
        <w:ind w:left="7369" w:hanging="360"/>
      </w:pPr>
      <w:rPr>
        <w:rFonts w:hint="default"/>
        <w:lang w:val="en-GB" w:eastAsia="en-US" w:bidi="ar-SA"/>
      </w:rPr>
    </w:lvl>
  </w:abstractNum>
  <w:abstractNum w:abstractNumId="17" w15:restartNumberingAfterBreak="0">
    <w:nsid w:val="30E1529A"/>
    <w:multiLevelType w:val="multilevel"/>
    <w:tmpl w:val="677E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E405A3"/>
    <w:multiLevelType w:val="hybridMultilevel"/>
    <w:tmpl w:val="E70407B4"/>
    <w:lvl w:ilvl="0" w:tplc="D878FED2">
      <w:numFmt w:val="bullet"/>
      <w:lvlText w:val=""/>
      <w:lvlJc w:val="left"/>
      <w:pPr>
        <w:ind w:left="823" w:hanging="360"/>
      </w:pPr>
      <w:rPr>
        <w:rFonts w:ascii="Symbol" w:eastAsia="Symbol" w:hAnsi="Symbol" w:cs="Symbol" w:hint="default"/>
        <w:b w:val="0"/>
        <w:bCs w:val="0"/>
        <w:i w:val="0"/>
        <w:iCs w:val="0"/>
        <w:w w:val="100"/>
        <w:sz w:val="22"/>
        <w:szCs w:val="22"/>
        <w:lang w:val="en-GB" w:eastAsia="en-US" w:bidi="ar-SA"/>
      </w:rPr>
    </w:lvl>
    <w:lvl w:ilvl="1" w:tplc="6B980B44">
      <w:numFmt w:val="bullet"/>
      <w:lvlText w:val="•"/>
      <w:lvlJc w:val="left"/>
      <w:pPr>
        <w:ind w:left="1589" w:hanging="360"/>
      </w:pPr>
      <w:rPr>
        <w:rFonts w:hint="default"/>
        <w:lang w:val="en-GB" w:eastAsia="en-US" w:bidi="ar-SA"/>
      </w:rPr>
    </w:lvl>
    <w:lvl w:ilvl="2" w:tplc="7E644946">
      <w:numFmt w:val="bullet"/>
      <w:lvlText w:val="•"/>
      <w:lvlJc w:val="left"/>
      <w:pPr>
        <w:ind w:left="2358" w:hanging="360"/>
      </w:pPr>
      <w:rPr>
        <w:rFonts w:hint="default"/>
        <w:lang w:val="en-GB" w:eastAsia="en-US" w:bidi="ar-SA"/>
      </w:rPr>
    </w:lvl>
    <w:lvl w:ilvl="3" w:tplc="9580DF80">
      <w:numFmt w:val="bullet"/>
      <w:lvlText w:val="•"/>
      <w:lvlJc w:val="left"/>
      <w:pPr>
        <w:ind w:left="3128" w:hanging="360"/>
      </w:pPr>
      <w:rPr>
        <w:rFonts w:hint="default"/>
        <w:lang w:val="en-GB" w:eastAsia="en-US" w:bidi="ar-SA"/>
      </w:rPr>
    </w:lvl>
    <w:lvl w:ilvl="4" w:tplc="BD9CBE58">
      <w:numFmt w:val="bullet"/>
      <w:lvlText w:val="•"/>
      <w:lvlJc w:val="left"/>
      <w:pPr>
        <w:ind w:left="3897" w:hanging="360"/>
      </w:pPr>
      <w:rPr>
        <w:rFonts w:hint="default"/>
        <w:lang w:val="en-GB" w:eastAsia="en-US" w:bidi="ar-SA"/>
      </w:rPr>
    </w:lvl>
    <w:lvl w:ilvl="5" w:tplc="B1C8B108">
      <w:numFmt w:val="bullet"/>
      <w:lvlText w:val="•"/>
      <w:lvlJc w:val="left"/>
      <w:pPr>
        <w:ind w:left="4667" w:hanging="360"/>
      </w:pPr>
      <w:rPr>
        <w:rFonts w:hint="default"/>
        <w:lang w:val="en-GB" w:eastAsia="en-US" w:bidi="ar-SA"/>
      </w:rPr>
    </w:lvl>
    <w:lvl w:ilvl="6" w:tplc="27CADF56">
      <w:numFmt w:val="bullet"/>
      <w:lvlText w:val="•"/>
      <w:lvlJc w:val="left"/>
      <w:pPr>
        <w:ind w:left="5436" w:hanging="360"/>
      </w:pPr>
      <w:rPr>
        <w:rFonts w:hint="default"/>
        <w:lang w:val="en-GB" w:eastAsia="en-US" w:bidi="ar-SA"/>
      </w:rPr>
    </w:lvl>
    <w:lvl w:ilvl="7" w:tplc="A76EC9B2">
      <w:numFmt w:val="bullet"/>
      <w:lvlText w:val="•"/>
      <w:lvlJc w:val="left"/>
      <w:pPr>
        <w:ind w:left="6206" w:hanging="360"/>
      </w:pPr>
      <w:rPr>
        <w:rFonts w:hint="default"/>
        <w:lang w:val="en-GB" w:eastAsia="en-US" w:bidi="ar-SA"/>
      </w:rPr>
    </w:lvl>
    <w:lvl w:ilvl="8" w:tplc="2CD08B48">
      <w:numFmt w:val="bullet"/>
      <w:lvlText w:val="•"/>
      <w:lvlJc w:val="left"/>
      <w:pPr>
        <w:ind w:left="6975" w:hanging="360"/>
      </w:pPr>
      <w:rPr>
        <w:rFonts w:hint="default"/>
        <w:lang w:val="en-GB" w:eastAsia="en-US" w:bidi="ar-SA"/>
      </w:rPr>
    </w:lvl>
  </w:abstractNum>
  <w:abstractNum w:abstractNumId="19" w15:restartNumberingAfterBreak="0">
    <w:nsid w:val="38694D1F"/>
    <w:multiLevelType w:val="multilevel"/>
    <w:tmpl w:val="E1FC3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574AF0"/>
    <w:multiLevelType w:val="hybridMultilevel"/>
    <w:tmpl w:val="206C4DB8"/>
    <w:lvl w:ilvl="0" w:tplc="18CA7B6A">
      <w:numFmt w:val="bullet"/>
      <w:lvlText w:val=""/>
      <w:lvlJc w:val="left"/>
      <w:pPr>
        <w:ind w:left="620" w:hanging="360"/>
      </w:pPr>
      <w:rPr>
        <w:rFonts w:ascii="Symbol" w:eastAsia="Symbol" w:hAnsi="Symbol" w:cs="Symbol" w:hint="default"/>
        <w:w w:val="100"/>
        <w:lang w:val="en-GB" w:eastAsia="en-US" w:bidi="ar-SA"/>
      </w:rPr>
    </w:lvl>
    <w:lvl w:ilvl="1" w:tplc="F4285EA4">
      <w:numFmt w:val="bullet"/>
      <w:lvlText w:val="o"/>
      <w:lvlJc w:val="left"/>
      <w:pPr>
        <w:ind w:left="1700" w:hanging="360"/>
      </w:pPr>
      <w:rPr>
        <w:rFonts w:ascii="Courier New" w:eastAsia="Courier New" w:hAnsi="Courier New" w:cs="Courier New" w:hint="default"/>
        <w:b w:val="0"/>
        <w:bCs w:val="0"/>
        <w:i w:val="0"/>
        <w:iCs w:val="0"/>
        <w:w w:val="100"/>
        <w:sz w:val="22"/>
        <w:szCs w:val="22"/>
        <w:lang w:val="en-GB" w:eastAsia="en-US" w:bidi="ar-SA"/>
      </w:rPr>
    </w:lvl>
    <w:lvl w:ilvl="2" w:tplc="13F64166">
      <w:numFmt w:val="bullet"/>
      <w:lvlText w:val=""/>
      <w:lvlJc w:val="left"/>
      <w:pPr>
        <w:ind w:left="2781" w:hanging="360"/>
      </w:pPr>
      <w:rPr>
        <w:rFonts w:ascii="Wingdings" w:eastAsia="Wingdings" w:hAnsi="Wingdings" w:cs="Wingdings" w:hint="default"/>
        <w:b w:val="0"/>
        <w:bCs w:val="0"/>
        <w:i w:val="0"/>
        <w:iCs w:val="0"/>
        <w:w w:val="100"/>
        <w:sz w:val="22"/>
        <w:szCs w:val="22"/>
        <w:lang w:val="en-GB" w:eastAsia="en-US" w:bidi="ar-SA"/>
      </w:rPr>
    </w:lvl>
    <w:lvl w:ilvl="3" w:tplc="42204DFA">
      <w:numFmt w:val="bullet"/>
      <w:lvlText w:val="•"/>
      <w:lvlJc w:val="left"/>
      <w:pPr>
        <w:ind w:left="2060" w:hanging="360"/>
      </w:pPr>
      <w:rPr>
        <w:rFonts w:hint="default"/>
        <w:lang w:val="en-GB" w:eastAsia="en-US" w:bidi="ar-SA"/>
      </w:rPr>
    </w:lvl>
    <w:lvl w:ilvl="4" w:tplc="0016B652">
      <w:numFmt w:val="bullet"/>
      <w:lvlText w:val="•"/>
      <w:lvlJc w:val="left"/>
      <w:pPr>
        <w:ind w:left="2780" w:hanging="360"/>
      </w:pPr>
      <w:rPr>
        <w:rFonts w:hint="default"/>
        <w:lang w:val="en-GB" w:eastAsia="en-US" w:bidi="ar-SA"/>
      </w:rPr>
    </w:lvl>
    <w:lvl w:ilvl="5" w:tplc="FBF0C35A">
      <w:numFmt w:val="bullet"/>
      <w:lvlText w:val="•"/>
      <w:lvlJc w:val="left"/>
      <w:pPr>
        <w:ind w:left="3781" w:hanging="360"/>
      </w:pPr>
      <w:rPr>
        <w:rFonts w:hint="default"/>
        <w:lang w:val="en-GB" w:eastAsia="en-US" w:bidi="ar-SA"/>
      </w:rPr>
    </w:lvl>
    <w:lvl w:ilvl="6" w:tplc="DB921E7A">
      <w:numFmt w:val="bullet"/>
      <w:lvlText w:val="•"/>
      <w:lvlJc w:val="left"/>
      <w:pPr>
        <w:ind w:left="4782" w:hanging="360"/>
      </w:pPr>
      <w:rPr>
        <w:rFonts w:hint="default"/>
        <w:lang w:val="en-GB" w:eastAsia="en-US" w:bidi="ar-SA"/>
      </w:rPr>
    </w:lvl>
    <w:lvl w:ilvl="7" w:tplc="AA72664C">
      <w:numFmt w:val="bullet"/>
      <w:lvlText w:val="•"/>
      <w:lvlJc w:val="left"/>
      <w:pPr>
        <w:ind w:left="5783" w:hanging="360"/>
      </w:pPr>
      <w:rPr>
        <w:rFonts w:hint="default"/>
        <w:lang w:val="en-GB" w:eastAsia="en-US" w:bidi="ar-SA"/>
      </w:rPr>
    </w:lvl>
    <w:lvl w:ilvl="8" w:tplc="F5EC1C70">
      <w:numFmt w:val="bullet"/>
      <w:lvlText w:val="•"/>
      <w:lvlJc w:val="left"/>
      <w:pPr>
        <w:ind w:left="6784" w:hanging="360"/>
      </w:pPr>
      <w:rPr>
        <w:rFonts w:hint="default"/>
        <w:lang w:val="en-GB" w:eastAsia="en-US" w:bidi="ar-SA"/>
      </w:rPr>
    </w:lvl>
  </w:abstractNum>
  <w:abstractNum w:abstractNumId="21" w15:restartNumberingAfterBreak="0">
    <w:nsid w:val="3CFF54BE"/>
    <w:multiLevelType w:val="hybridMultilevel"/>
    <w:tmpl w:val="42E83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316FCF"/>
    <w:multiLevelType w:val="multilevel"/>
    <w:tmpl w:val="4F10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3D3660"/>
    <w:multiLevelType w:val="multilevel"/>
    <w:tmpl w:val="64DCD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7B79D2"/>
    <w:multiLevelType w:val="multilevel"/>
    <w:tmpl w:val="76922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04501B"/>
    <w:multiLevelType w:val="hybridMultilevel"/>
    <w:tmpl w:val="AEB02D0E"/>
    <w:lvl w:ilvl="0" w:tplc="BF747280">
      <w:numFmt w:val="bullet"/>
      <w:lvlText w:val=""/>
      <w:lvlJc w:val="left"/>
      <w:pPr>
        <w:ind w:left="823" w:hanging="360"/>
      </w:pPr>
      <w:rPr>
        <w:rFonts w:ascii="Symbol" w:eastAsia="Symbol" w:hAnsi="Symbol" w:cs="Symbol" w:hint="default"/>
        <w:b w:val="0"/>
        <w:bCs w:val="0"/>
        <w:i w:val="0"/>
        <w:iCs w:val="0"/>
        <w:w w:val="100"/>
        <w:sz w:val="22"/>
        <w:szCs w:val="22"/>
        <w:lang w:val="en-GB" w:eastAsia="en-US" w:bidi="ar-SA"/>
      </w:rPr>
    </w:lvl>
    <w:lvl w:ilvl="1" w:tplc="14E02572">
      <w:numFmt w:val="bullet"/>
      <w:lvlText w:val="•"/>
      <w:lvlJc w:val="left"/>
      <w:pPr>
        <w:ind w:left="1589" w:hanging="360"/>
      </w:pPr>
      <w:rPr>
        <w:rFonts w:hint="default"/>
        <w:lang w:val="en-GB" w:eastAsia="en-US" w:bidi="ar-SA"/>
      </w:rPr>
    </w:lvl>
    <w:lvl w:ilvl="2" w:tplc="DF181EA8">
      <w:numFmt w:val="bullet"/>
      <w:lvlText w:val="•"/>
      <w:lvlJc w:val="left"/>
      <w:pPr>
        <w:ind w:left="2358" w:hanging="360"/>
      </w:pPr>
      <w:rPr>
        <w:rFonts w:hint="default"/>
        <w:lang w:val="en-GB" w:eastAsia="en-US" w:bidi="ar-SA"/>
      </w:rPr>
    </w:lvl>
    <w:lvl w:ilvl="3" w:tplc="530AF7B4">
      <w:numFmt w:val="bullet"/>
      <w:lvlText w:val="•"/>
      <w:lvlJc w:val="left"/>
      <w:pPr>
        <w:ind w:left="3128" w:hanging="360"/>
      </w:pPr>
      <w:rPr>
        <w:rFonts w:hint="default"/>
        <w:lang w:val="en-GB" w:eastAsia="en-US" w:bidi="ar-SA"/>
      </w:rPr>
    </w:lvl>
    <w:lvl w:ilvl="4" w:tplc="59463752">
      <w:numFmt w:val="bullet"/>
      <w:lvlText w:val="•"/>
      <w:lvlJc w:val="left"/>
      <w:pPr>
        <w:ind w:left="3897" w:hanging="360"/>
      </w:pPr>
      <w:rPr>
        <w:rFonts w:hint="default"/>
        <w:lang w:val="en-GB" w:eastAsia="en-US" w:bidi="ar-SA"/>
      </w:rPr>
    </w:lvl>
    <w:lvl w:ilvl="5" w:tplc="B05A233C">
      <w:numFmt w:val="bullet"/>
      <w:lvlText w:val="•"/>
      <w:lvlJc w:val="left"/>
      <w:pPr>
        <w:ind w:left="4667" w:hanging="360"/>
      </w:pPr>
      <w:rPr>
        <w:rFonts w:hint="default"/>
        <w:lang w:val="en-GB" w:eastAsia="en-US" w:bidi="ar-SA"/>
      </w:rPr>
    </w:lvl>
    <w:lvl w:ilvl="6" w:tplc="19E6D16C">
      <w:numFmt w:val="bullet"/>
      <w:lvlText w:val="•"/>
      <w:lvlJc w:val="left"/>
      <w:pPr>
        <w:ind w:left="5436" w:hanging="360"/>
      </w:pPr>
      <w:rPr>
        <w:rFonts w:hint="default"/>
        <w:lang w:val="en-GB" w:eastAsia="en-US" w:bidi="ar-SA"/>
      </w:rPr>
    </w:lvl>
    <w:lvl w:ilvl="7" w:tplc="B76E7684">
      <w:numFmt w:val="bullet"/>
      <w:lvlText w:val="•"/>
      <w:lvlJc w:val="left"/>
      <w:pPr>
        <w:ind w:left="6206" w:hanging="360"/>
      </w:pPr>
      <w:rPr>
        <w:rFonts w:hint="default"/>
        <w:lang w:val="en-GB" w:eastAsia="en-US" w:bidi="ar-SA"/>
      </w:rPr>
    </w:lvl>
    <w:lvl w:ilvl="8" w:tplc="25662266">
      <w:numFmt w:val="bullet"/>
      <w:lvlText w:val="•"/>
      <w:lvlJc w:val="left"/>
      <w:pPr>
        <w:ind w:left="6975" w:hanging="360"/>
      </w:pPr>
      <w:rPr>
        <w:rFonts w:hint="default"/>
        <w:lang w:val="en-GB" w:eastAsia="en-US" w:bidi="ar-SA"/>
      </w:rPr>
    </w:lvl>
  </w:abstractNum>
  <w:abstractNum w:abstractNumId="26" w15:restartNumberingAfterBreak="0">
    <w:nsid w:val="4C4955F4"/>
    <w:multiLevelType w:val="multilevel"/>
    <w:tmpl w:val="62B4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7C5368"/>
    <w:multiLevelType w:val="multilevel"/>
    <w:tmpl w:val="EAAE9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E60EEC"/>
    <w:multiLevelType w:val="multilevel"/>
    <w:tmpl w:val="60145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B76432"/>
    <w:multiLevelType w:val="multilevel"/>
    <w:tmpl w:val="46C2F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8C46B8"/>
    <w:multiLevelType w:val="hybridMultilevel"/>
    <w:tmpl w:val="A68E0F52"/>
    <w:lvl w:ilvl="0" w:tplc="30A202A0">
      <w:numFmt w:val="bullet"/>
      <w:lvlText w:val=""/>
      <w:lvlJc w:val="left"/>
      <w:pPr>
        <w:ind w:left="993" w:hanging="190"/>
      </w:pPr>
      <w:rPr>
        <w:rFonts w:ascii="Symbol" w:eastAsia="Symbol" w:hAnsi="Symbol" w:cs="Symbol" w:hint="default"/>
        <w:b w:val="0"/>
        <w:bCs w:val="0"/>
        <w:i w:val="0"/>
        <w:iCs w:val="0"/>
        <w:w w:val="100"/>
        <w:sz w:val="22"/>
        <w:szCs w:val="22"/>
        <w:lang w:val="en-GB" w:eastAsia="en-US" w:bidi="ar-SA"/>
      </w:rPr>
    </w:lvl>
    <w:lvl w:ilvl="1" w:tplc="FA4825EE">
      <w:numFmt w:val="bullet"/>
      <w:lvlText w:val="•"/>
      <w:lvlJc w:val="left"/>
      <w:pPr>
        <w:ind w:left="1751" w:hanging="190"/>
      </w:pPr>
      <w:rPr>
        <w:rFonts w:hint="default"/>
        <w:lang w:val="en-GB" w:eastAsia="en-US" w:bidi="ar-SA"/>
      </w:rPr>
    </w:lvl>
    <w:lvl w:ilvl="2" w:tplc="5FC685EA">
      <w:numFmt w:val="bullet"/>
      <w:lvlText w:val="•"/>
      <w:lvlJc w:val="left"/>
      <w:pPr>
        <w:ind w:left="2502" w:hanging="190"/>
      </w:pPr>
      <w:rPr>
        <w:rFonts w:hint="default"/>
        <w:lang w:val="en-GB" w:eastAsia="en-US" w:bidi="ar-SA"/>
      </w:rPr>
    </w:lvl>
    <w:lvl w:ilvl="3" w:tplc="E7B48C42">
      <w:numFmt w:val="bullet"/>
      <w:lvlText w:val="•"/>
      <w:lvlJc w:val="left"/>
      <w:pPr>
        <w:ind w:left="3254" w:hanging="190"/>
      </w:pPr>
      <w:rPr>
        <w:rFonts w:hint="default"/>
        <w:lang w:val="en-GB" w:eastAsia="en-US" w:bidi="ar-SA"/>
      </w:rPr>
    </w:lvl>
    <w:lvl w:ilvl="4" w:tplc="4B7C4D26">
      <w:numFmt w:val="bullet"/>
      <w:lvlText w:val="•"/>
      <w:lvlJc w:val="left"/>
      <w:pPr>
        <w:ind w:left="4005" w:hanging="190"/>
      </w:pPr>
      <w:rPr>
        <w:rFonts w:hint="default"/>
        <w:lang w:val="en-GB" w:eastAsia="en-US" w:bidi="ar-SA"/>
      </w:rPr>
    </w:lvl>
    <w:lvl w:ilvl="5" w:tplc="092C2224">
      <w:numFmt w:val="bullet"/>
      <w:lvlText w:val="•"/>
      <w:lvlJc w:val="left"/>
      <w:pPr>
        <w:ind w:left="4757" w:hanging="190"/>
      </w:pPr>
      <w:rPr>
        <w:rFonts w:hint="default"/>
        <w:lang w:val="en-GB" w:eastAsia="en-US" w:bidi="ar-SA"/>
      </w:rPr>
    </w:lvl>
    <w:lvl w:ilvl="6" w:tplc="07EC4AD0">
      <w:numFmt w:val="bullet"/>
      <w:lvlText w:val="•"/>
      <w:lvlJc w:val="left"/>
      <w:pPr>
        <w:ind w:left="5508" w:hanging="190"/>
      </w:pPr>
      <w:rPr>
        <w:rFonts w:hint="default"/>
        <w:lang w:val="en-GB" w:eastAsia="en-US" w:bidi="ar-SA"/>
      </w:rPr>
    </w:lvl>
    <w:lvl w:ilvl="7" w:tplc="670252B6">
      <w:numFmt w:val="bullet"/>
      <w:lvlText w:val="•"/>
      <w:lvlJc w:val="left"/>
      <w:pPr>
        <w:ind w:left="6260" w:hanging="190"/>
      </w:pPr>
      <w:rPr>
        <w:rFonts w:hint="default"/>
        <w:lang w:val="en-GB" w:eastAsia="en-US" w:bidi="ar-SA"/>
      </w:rPr>
    </w:lvl>
    <w:lvl w:ilvl="8" w:tplc="A18E2CFC">
      <w:numFmt w:val="bullet"/>
      <w:lvlText w:val="•"/>
      <w:lvlJc w:val="left"/>
      <w:pPr>
        <w:ind w:left="7011" w:hanging="190"/>
      </w:pPr>
      <w:rPr>
        <w:rFonts w:hint="default"/>
        <w:lang w:val="en-GB" w:eastAsia="en-US" w:bidi="ar-SA"/>
      </w:rPr>
    </w:lvl>
  </w:abstractNum>
  <w:abstractNum w:abstractNumId="31" w15:restartNumberingAfterBreak="0">
    <w:nsid w:val="5ED67579"/>
    <w:multiLevelType w:val="multilevel"/>
    <w:tmpl w:val="D7BCF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CF4FD2"/>
    <w:multiLevelType w:val="multilevel"/>
    <w:tmpl w:val="0896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F5600A"/>
    <w:multiLevelType w:val="hybridMultilevel"/>
    <w:tmpl w:val="5506591A"/>
    <w:lvl w:ilvl="0" w:tplc="B0A656CA">
      <w:numFmt w:val="bullet"/>
      <w:lvlText w:val=""/>
      <w:lvlJc w:val="left"/>
      <w:pPr>
        <w:ind w:left="463" w:hanging="360"/>
      </w:pPr>
      <w:rPr>
        <w:rFonts w:ascii="Symbol" w:eastAsia="Symbol" w:hAnsi="Symbol" w:cs="Symbol" w:hint="default"/>
        <w:b w:val="0"/>
        <w:bCs w:val="0"/>
        <w:i w:val="0"/>
        <w:iCs w:val="0"/>
        <w:w w:val="100"/>
        <w:sz w:val="22"/>
        <w:szCs w:val="22"/>
        <w:lang w:val="en-GB" w:eastAsia="en-US" w:bidi="ar-SA"/>
      </w:rPr>
    </w:lvl>
    <w:lvl w:ilvl="1" w:tplc="10CA55B0">
      <w:numFmt w:val="bullet"/>
      <w:lvlText w:val="•"/>
      <w:lvlJc w:val="left"/>
      <w:pPr>
        <w:ind w:left="1265" w:hanging="360"/>
      </w:pPr>
      <w:rPr>
        <w:rFonts w:hint="default"/>
        <w:lang w:val="en-GB" w:eastAsia="en-US" w:bidi="ar-SA"/>
      </w:rPr>
    </w:lvl>
    <w:lvl w:ilvl="2" w:tplc="D7BE2CE6">
      <w:numFmt w:val="bullet"/>
      <w:lvlText w:val="•"/>
      <w:lvlJc w:val="left"/>
      <w:pPr>
        <w:ind w:left="2070" w:hanging="360"/>
      </w:pPr>
      <w:rPr>
        <w:rFonts w:hint="default"/>
        <w:lang w:val="en-GB" w:eastAsia="en-US" w:bidi="ar-SA"/>
      </w:rPr>
    </w:lvl>
    <w:lvl w:ilvl="3" w:tplc="DB32B590">
      <w:numFmt w:val="bullet"/>
      <w:lvlText w:val="•"/>
      <w:lvlJc w:val="left"/>
      <w:pPr>
        <w:ind w:left="2876" w:hanging="360"/>
      </w:pPr>
      <w:rPr>
        <w:rFonts w:hint="default"/>
        <w:lang w:val="en-GB" w:eastAsia="en-US" w:bidi="ar-SA"/>
      </w:rPr>
    </w:lvl>
    <w:lvl w:ilvl="4" w:tplc="C55CD37A">
      <w:numFmt w:val="bullet"/>
      <w:lvlText w:val="•"/>
      <w:lvlJc w:val="left"/>
      <w:pPr>
        <w:ind w:left="3681" w:hanging="360"/>
      </w:pPr>
      <w:rPr>
        <w:rFonts w:hint="default"/>
        <w:lang w:val="en-GB" w:eastAsia="en-US" w:bidi="ar-SA"/>
      </w:rPr>
    </w:lvl>
    <w:lvl w:ilvl="5" w:tplc="90C6820C">
      <w:numFmt w:val="bullet"/>
      <w:lvlText w:val="•"/>
      <w:lvlJc w:val="left"/>
      <w:pPr>
        <w:ind w:left="4487" w:hanging="360"/>
      </w:pPr>
      <w:rPr>
        <w:rFonts w:hint="default"/>
        <w:lang w:val="en-GB" w:eastAsia="en-US" w:bidi="ar-SA"/>
      </w:rPr>
    </w:lvl>
    <w:lvl w:ilvl="6" w:tplc="6F2ECA16">
      <w:numFmt w:val="bullet"/>
      <w:lvlText w:val="•"/>
      <w:lvlJc w:val="left"/>
      <w:pPr>
        <w:ind w:left="5292" w:hanging="360"/>
      </w:pPr>
      <w:rPr>
        <w:rFonts w:hint="default"/>
        <w:lang w:val="en-GB" w:eastAsia="en-US" w:bidi="ar-SA"/>
      </w:rPr>
    </w:lvl>
    <w:lvl w:ilvl="7" w:tplc="27426B26">
      <w:numFmt w:val="bullet"/>
      <w:lvlText w:val="•"/>
      <w:lvlJc w:val="left"/>
      <w:pPr>
        <w:ind w:left="6098" w:hanging="360"/>
      </w:pPr>
      <w:rPr>
        <w:rFonts w:hint="default"/>
        <w:lang w:val="en-GB" w:eastAsia="en-US" w:bidi="ar-SA"/>
      </w:rPr>
    </w:lvl>
    <w:lvl w:ilvl="8" w:tplc="F6D289CC">
      <w:numFmt w:val="bullet"/>
      <w:lvlText w:val="•"/>
      <w:lvlJc w:val="left"/>
      <w:pPr>
        <w:ind w:left="6903" w:hanging="360"/>
      </w:pPr>
      <w:rPr>
        <w:rFonts w:hint="default"/>
        <w:lang w:val="en-GB" w:eastAsia="en-US" w:bidi="ar-SA"/>
      </w:rPr>
    </w:lvl>
  </w:abstractNum>
  <w:abstractNum w:abstractNumId="34" w15:restartNumberingAfterBreak="0">
    <w:nsid w:val="70792B86"/>
    <w:multiLevelType w:val="hybridMultilevel"/>
    <w:tmpl w:val="EDBAA016"/>
    <w:lvl w:ilvl="0" w:tplc="FD0A31EA">
      <w:numFmt w:val="bullet"/>
      <w:lvlText w:val=""/>
      <w:lvlJc w:val="left"/>
      <w:pPr>
        <w:ind w:left="823" w:hanging="360"/>
      </w:pPr>
      <w:rPr>
        <w:rFonts w:ascii="Symbol" w:eastAsia="Symbol" w:hAnsi="Symbol" w:cs="Symbol" w:hint="default"/>
        <w:b w:val="0"/>
        <w:bCs w:val="0"/>
        <w:i w:val="0"/>
        <w:iCs w:val="0"/>
        <w:w w:val="100"/>
        <w:sz w:val="22"/>
        <w:szCs w:val="22"/>
        <w:lang w:val="en-GB" w:eastAsia="en-US" w:bidi="ar-SA"/>
      </w:rPr>
    </w:lvl>
    <w:lvl w:ilvl="1" w:tplc="39BC59DA">
      <w:numFmt w:val="bullet"/>
      <w:lvlText w:val="•"/>
      <w:lvlJc w:val="left"/>
      <w:pPr>
        <w:ind w:left="1589" w:hanging="360"/>
      </w:pPr>
      <w:rPr>
        <w:rFonts w:hint="default"/>
        <w:lang w:val="en-GB" w:eastAsia="en-US" w:bidi="ar-SA"/>
      </w:rPr>
    </w:lvl>
    <w:lvl w:ilvl="2" w:tplc="6DE093FA">
      <w:numFmt w:val="bullet"/>
      <w:lvlText w:val="•"/>
      <w:lvlJc w:val="left"/>
      <w:pPr>
        <w:ind w:left="2358" w:hanging="360"/>
      </w:pPr>
      <w:rPr>
        <w:rFonts w:hint="default"/>
        <w:lang w:val="en-GB" w:eastAsia="en-US" w:bidi="ar-SA"/>
      </w:rPr>
    </w:lvl>
    <w:lvl w:ilvl="3" w:tplc="84F888A4">
      <w:numFmt w:val="bullet"/>
      <w:lvlText w:val="•"/>
      <w:lvlJc w:val="left"/>
      <w:pPr>
        <w:ind w:left="3128" w:hanging="360"/>
      </w:pPr>
      <w:rPr>
        <w:rFonts w:hint="default"/>
        <w:lang w:val="en-GB" w:eastAsia="en-US" w:bidi="ar-SA"/>
      </w:rPr>
    </w:lvl>
    <w:lvl w:ilvl="4" w:tplc="6D943900">
      <w:numFmt w:val="bullet"/>
      <w:lvlText w:val="•"/>
      <w:lvlJc w:val="left"/>
      <w:pPr>
        <w:ind w:left="3897" w:hanging="360"/>
      </w:pPr>
      <w:rPr>
        <w:rFonts w:hint="default"/>
        <w:lang w:val="en-GB" w:eastAsia="en-US" w:bidi="ar-SA"/>
      </w:rPr>
    </w:lvl>
    <w:lvl w:ilvl="5" w:tplc="026C6A4E">
      <w:numFmt w:val="bullet"/>
      <w:lvlText w:val="•"/>
      <w:lvlJc w:val="left"/>
      <w:pPr>
        <w:ind w:left="4667" w:hanging="360"/>
      </w:pPr>
      <w:rPr>
        <w:rFonts w:hint="default"/>
        <w:lang w:val="en-GB" w:eastAsia="en-US" w:bidi="ar-SA"/>
      </w:rPr>
    </w:lvl>
    <w:lvl w:ilvl="6" w:tplc="A822AEF8">
      <w:numFmt w:val="bullet"/>
      <w:lvlText w:val="•"/>
      <w:lvlJc w:val="left"/>
      <w:pPr>
        <w:ind w:left="5436" w:hanging="360"/>
      </w:pPr>
      <w:rPr>
        <w:rFonts w:hint="default"/>
        <w:lang w:val="en-GB" w:eastAsia="en-US" w:bidi="ar-SA"/>
      </w:rPr>
    </w:lvl>
    <w:lvl w:ilvl="7" w:tplc="FFCE2326">
      <w:numFmt w:val="bullet"/>
      <w:lvlText w:val="•"/>
      <w:lvlJc w:val="left"/>
      <w:pPr>
        <w:ind w:left="6206" w:hanging="360"/>
      </w:pPr>
      <w:rPr>
        <w:rFonts w:hint="default"/>
        <w:lang w:val="en-GB" w:eastAsia="en-US" w:bidi="ar-SA"/>
      </w:rPr>
    </w:lvl>
    <w:lvl w:ilvl="8" w:tplc="B78E69D4">
      <w:numFmt w:val="bullet"/>
      <w:lvlText w:val="•"/>
      <w:lvlJc w:val="left"/>
      <w:pPr>
        <w:ind w:left="6975" w:hanging="360"/>
      </w:pPr>
      <w:rPr>
        <w:rFonts w:hint="default"/>
        <w:lang w:val="en-GB" w:eastAsia="en-US" w:bidi="ar-SA"/>
      </w:rPr>
    </w:lvl>
  </w:abstractNum>
  <w:abstractNum w:abstractNumId="35" w15:restartNumberingAfterBreak="0">
    <w:nsid w:val="722B3C87"/>
    <w:multiLevelType w:val="multilevel"/>
    <w:tmpl w:val="8A487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011A8A"/>
    <w:multiLevelType w:val="multilevel"/>
    <w:tmpl w:val="A4BC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7D14D5"/>
    <w:multiLevelType w:val="multilevel"/>
    <w:tmpl w:val="A7EEE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0717A5"/>
    <w:multiLevelType w:val="hybridMultilevel"/>
    <w:tmpl w:val="7616865C"/>
    <w:lvl w:ilvl="0" w:tplc="F36C31D8">
      <w:numFmt w:val="bullet"/>
      <w:lvlText w:val=""/>
      <w:lvlJc w:val="left"/>
      <w:pPr>
        <w:ind w:left="823" w:hanging="360"/>
      </w:pPr>
      <w:rPr>
        <w:rFonts w:ascii="Symbol" w:eastAsia="Symbol" w:hAnsi="Symbol" w:cs="Symbol" w:hint="default"/>
        <w:b w:val="0"/>
        <w:bCs w:val="0"/>
        <w:i w:val="0"/>
        <w:iCs w:val="0"/>
        <w:w w:val="100"/>
        <w:sz w:val="22"/>
        <w:szCs w:val="22"/>
        <w:lang w:val="en-GB" w:eastAsia="en-US" w:bidi="ar-SA"/>
      </w:rPr>
    </w:lvl>
    <w:lvl w:ilvl="1" w:tplc="A508A1D4">
      <w:numFmt w:val="bullet"/>
      <w:lvlText w:val="•"/>
      <w:lvlJc w:val="left"/>
      <w:pPr>
        <w:ind w:left="1589" w:hanging="360"/>
      </w:pPr>
      <w:rPr>
        <w:rFonts w:hint="default"/>
        <w:lang w:val="en-GB" w:eastAsia="en-US" w:bidi="ar-SA"/>
      </w:rPr>
    </w:lvl>
    <w:lvl w:ilvl="2" w:tplc="ED4E4E32">
      <w:numFmt w:val="bullet"/>
      <w:lvlText w:val="•"/>
      <w:lvlJc w:val="left"/>
      <w:pPr>
        <w:ind w:left="2358" w:hanging="360"/>
      </w:pPr>
      <w:rPr>
        <w:rFonts w:hint="default"/>
        <w:lang w:val="en-GB" w:eastAsia="en-US" w:bidi="ar-SA"/>
      </w:rPr>
    </w:lvl>
    <w:lvl w:ilvl="3" w:tplc="635C2E20">
      <w:numFmt w:val="bullet"/>
      <w:lvlText w:val="•"/>
      <w:lvlJc w:val="left"/>
      <w:pPr>
        <w:ind w:left="3128" w:hanging="360"/>
      </w:pPr>
      <w:rPr>
        <w:rFonts w:hint="default"/>
        <w:lang w:val="en-GB" w:eastAsia="en-US" w:bidi="ar-SA"/>
      </w:rPr>
    </w:lvl>
    <w:lvl w:ilvl="4" w:tplc="0CFEC1E8">
      <w:numFmt w:val="bullet"/>
      <w:lvlText w:val="•"/>
      <w:lvlJc w:val="left"/>
      <w:pPr>
        <w:ind w:left="3897" w:hanging="360"/>
      </w:pPr>
      <w:rPr>
        <w:rFonts w:hint="default"/>
        <w:lang w:val="en-GB" w:eastAsia="en-US" w:bidi="ar-SA"/>
      </w:rPr>
    </w:lvl>
    <w:lvl w:ilvl="5" w:tplc="6EE24F6E">
      <w:numFmt w:val="bullet"/>
      <w:lvlText w:val="•"/>
      <w:lvlJc w:val="left"/>
      <w:pPr>
        <w:ind w:left="4667" w:hanging="360"/>
      </w:pPr>
      <w:rPr>
        <w:rFonts w:hint="default"/>
        <w:lang w:val="en-GB" w:eastAsia="en-US" w:bidi="ar-SA"/>
      </w:rPr>
    </w:lvl>
    <w:lvl w:ilvl="6" w:tplc="845C3F6A">
      <w:numFmt w:val="bullet"/>
      <w:lvlText w:val="•"/>
      <w:lvlJc w:val="left"/>
      <w:pPr>
        <w:ind w:left="5436" w:hanging="360"/>
      </w:pPr>
      <w:rPr>
        <w:rFonts w:hint="default"/>
        <w:lang w:val="en-GB" w:eastAsia="en-US" w:bidi="ar-SA"/>
      </w:rPr>
    </w:lvl>
    <w:lvl w:ilvl="7" w:tplc="3A647E80">
      <w:numFmt w:val="bullet"/>
      <w:lvlText w:val="•"/>
      <w:lvlJc w:val="left"/>
      <w:pPr>
        <w:ind w:left="6206" w:hanging="360"/>
      </w:pPr>
      <w:rPr>
        <w:rFonts w:hint="default"/>
        <w:lang w:val="en-GB" w:eastAsia="en-US" w:bidi="ar-SA"/>
      </w:rPr>
    </w:lvl>
    <w:lvl w:ilvl="8" w:tplc="87484AEA">
      <w:numFmt w:val="bullet"/>
      <w:lvlText w:val="•"/>
      <w:lvlJc w:val="left"/>
      <w:pPr>
        <w:ind w:left="6975" w:hanging="360"/>
      </w:pPr>
      <w:rPr>
        <w:rFonts w:hint="default"/>
        <w:lang w:val="en-GB" w:eastAsia="en-US" w:bidi="ar-SA"/>
      </w:rPr>
    </w:lvl>
  </w:abstractNum>
  <w:abstractNum w:abstractNumId="39" w15:restartNumberingAfterBreak="0">
    <w:nsid w:val="79160709"/>
    <w:multiLevelType w:val="hybridMultilevel"/>
    <w:tmpl w:val="4344153A"/>
    <w:lvl w:ilvl="0" w:tplc="D5245202">
      <w:numFmt w:val="bullet"/>
      <w:lvlText w:val=""/>
      <w:lvlJc w:val="left"/>
      <w:pPr>
        <w:ind w:left="779" w:hanging="300"/>
      </w:pPr>
      <w:rPr>
        <w:rFonts w:ascii="Symbol" w:eastAsia="Symbol" w:hAnsi="Symbol" w:cs="Symbol" w:hint="default"/>
        <w:b w:val="0"/>
        <w:bCs w:val="0"/>
        <w:i w:val="0"/>
        <w:iCs w:val="0"/>
        <w:w w:val="100"/>
        <w:sz w:val="22"/>
        <w:szCs w:val="22"/>
        <w:lang w:val="en-GB" w:eastAsia="en-US" w:bidi="ar-SA"/>
      </w:rPr>
    </w:lvl>
    <w:lvl w:ilvl="1" w:tplc="6D862E06">
      <w:numFmt w:val="bullet"/>
      <w:lvlText w:val="•"/>
      <w:lvlJc w:val="left"/>
      <w:pPr>
        <w:ind w:left="1534" w:hanging="300"/>
      </w:pPr>
      <w:rPr>
        <w:rFonts w:hint="default"/>
        <w:lang w:val="en-GB" w:eastAsia="en-US" w:bidi="ar-SA"/>
      </w:rPr>
    </w:lvl>
    <w:lvl w:ilvl="2" w:tplc="04523EF8">
      <w:numFmt w:val="bullet"/>
      <w:lvlText w:val="•"/>
      <w:lvlJc w:val="left"/>
      <w:pPr>
        <w:ind w:left="2289" w:hanging="300"/>
      </w:pPr>
      <w:rPr>
        <w:rFonts w:hint="default"/>
        <w:lang w:val="en-GB" w:eastAsia="en-US" w:bidi="ar-SA"/>
      </w:rPr>
    </w:lvl>
    <w:lvl w:ilvl="3" w:tplc="19E4C366">
      <w:numFmt w:val="bullet"/>
      <w:lvlText w:val="•"/>
      <w:lvlJc w:val="left"/>
      <w:pPr>
        <w:ind w:left="3043" w:hanging="300"/>
      </w:pPr>
      <w:rPr>
        <w:rFonts w:hint="default"/>
        <w:lang w:val="en-GB" w:eastAsia="en-US" w:bidi="ar-SA"/>
      </w:rPr>
    </w:lvl>
    <w:lvl w:ilvl="4" w:tplc="CCFA4CE6">
      <w:numFmt w:val="bullet"/>
      <w:lvlText w:val="•"/>
      <w:lvlJc w:val="left"/>
      <w:pPr>
        <w:ind w:left="3798" w:hanging="300"/>
      </w:pPr>
      <w:rPr>
        <w:rFonts w:hint="default"/>
        <w:lang w:val="en-GB" w:eastAsia="en-US" w:bidi="ar-SA"/>
      </w:rPr>
    </w:lvl>
    <w:lvl w:ilvl="5" w:tplc="64FA6188">
      <w:numFmt w:val="bullet"/>
      <w:lvlText w:val="•"/>
      <w:lvlJc w:val="left"/>
      <w:pPr>
        <w:ind w:left="4553" w:hanging="300"/>
      </w:pPr>
      <w:rPr>
        <w:rFonts w:hint="default"/>
        <w:lang w:val="en-GB" w:eastAsia="en-US" w:bidi="ar-SA"/>
      </w:rPr>
    </w:lvl>
    <w:lvl w:ilvl="6" w:tplc="0EBA7056">
      <w:numFmt w:val="bullet"/>
      <w:lvlText w:val="•"/>
      <w:lvlJc w:val="left"/>
      <w:pPr>
        <w:ind w:left="5307" w:hanging="300"/>
      </w:pPr>
      <w:rPr>
        <w:rFonts w:hint="default"/>
        <w:lang w:val="en-GB" w:eastAsia="en-US" w:bidi="ar-SA"/>
      </w:rPr>
    </w:lvl>
    <w:lvl w:ilvl="7" w:tplc="08B8D0BA">
      <w:numFmt w:val="bullet"/>
      <w:lvlText w:val="•"/>
      <w:lvlJc w:val="left"/>
      <w:pPr>
        <w:ind w:left="6062" w:hanging="300"/>
      </w:pPr>
      <w:rPr>
        <w:rFonts w:hint="default"/>
        <w:lang w:val="en-GB" w:eastAsia="en-US" w:bidi="ar-SA"/>
      </w:rPr>
    </w:lvl>
    <w:lvl w:ilvl="8" w:tplc="057A914C">
      <w:numFmt w:val="bullet"/>
      <w:lvlText w:val="•"/>
      <w:lvlJc w:val="left"/>
      <w:pPr>
        <w:ind w:left="6817" w:hanging="300"/>
      </w:pPr>
      <w:rPr>
        <w:rFonts w:hint="default"/>
        <w:lang w:val="en-GB" w:eastAsia="en-US" w:bidi="ar-SA"/>
      </w:rPr>
    </w:lvl>
  </w:abstractNum>
  <w:abstractNum w:abstractNumId="40" w15:restartNumberingAfterBreak="0">
    <w:nsid w:val="798364DC"/>
    <w:multiLevelType w:val="multilevel"/>
    <w:tmpl w:val="197C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2" w15:restartNumberingAfterBreak="0">
    <w:nsid w:val="7F2A366F"/>
    <w:multiLevelType w:val="multilevel"/>
    <w:tmpl w:val="22C66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5558985">
    <w:abstractNumId w:val="34"/>
  </w:num>
  <w:num w:numId="2" w16cid:durableId="171378024">
    <w:abstractNumId w:val="25"/>
  </w:num>
  <w:num w:numId="3" w16cid:durableId="1043166093">
    <w:abstractNumId w:val="6"/>
  </w:num>
  <w:num w:numId="4" w16cid:durableId="461773568">
    <w:abstractNumId w:val="33"/>
  </w:num>
  <w:num w:numId="5" w16cid:durableId="1765489157">
    <w:abstractNumId w:val="38"/>
  </w:num>
  <w:num w:numId="6" w16cid:durableId="1937396373">
    <w:abstractNumId w:val="11"/>
  </w:num>
  <w:num w:numId="7" w16cid:durableId="564265654">
    <w:abstractNumId w:val="30"/>
  </w:num>
  <w:num w:numId="8" w16cid:durableId="747770820">
    <w:abstractNumId w:val="7"/>
  </w:num>
  <w:num w:numId="9" w16cid:durableId="1968126092">
    <w:abstractNumId w:val="2"/>
  </w:num>
  <w:num w:numId="10" w16cid:durableId="601307302">
    <w:abstractNumId w:val="15"/>
  </w:num>
  <w:num w:numId="11" w16cid:durableId="111899890">
    <w:abstractNumId w:val="16"/>
  </w:num>
  <w:num w:numId="12" w16cid:durableId="277883531">
    <w:abstractNumId w:val="12"/>
  </w:num>
  <w:num w:numId="13" w16cid:durableId="1968586450">
    <w:abstractNumId w:val="39"/>
  </w:num>
  <w:num w:numId="14" w16cid:durableId="1773237183">
    <w:abstractNumId w:val="20"/>
  </w:num>
  <w:num w:numId="15" w16cid:durableId="1273629577">
    <w:abstractNumId w:val="18"/>
  </w:num>
  <w:num w:numId="16" w16cid:durableId="132337990">
    <w:abstractNumId w:val="41"/>
  </w:num>
  <w:num w:numId="17" w16cid:durableId="1078677707">
    <w:abstractNumId w:val="24"/>
  </w:num>
  <w:num w:numId="18" w16cid:durableId="137068352">
    <w:abstractNumId w:val="19"/>
  </w:num>
  <w:num w:numId="19" w16cid:durableId="371728292">
    <w:abstractNumId w:val="4"/>
  </w:num>
  <w:num w:numId="20" w16cid:durableId="2129544939">
    <w:abstractNumId w:val="8"/>
  </w:num>
  <w:num w:numId="21" w16cid:durableId="2016030467">
    <w:abstractNumId w:val="3"/>
  </w:num>
  <w:num w:numId="22" w16cid:durableId="535436169">
    <w:abstractNumId w:val="22"/>
  </w:num>
  <w:num w:numId="23" w16cid:durableId="1167943105">
    <w:abstractNumId w:val="1"/>
  </w:num>
  <w:num w:numId="24" w16cid:durableId="190531220">
    <w:abstractNumId w:val="35"/>
  </w:num>
  <w:num w:numId="25" w16cid:durableId="352146930">
    <w:abstractNumId w:val="26"/>
  </w:num>
  <w:num w:numId="26" w16cid:durableId="1451851090">
    <w:abstractNumId w:val="40"/>
  </w:num>
  <w:num w:numId="27" w16cid:durableId="1513299253">
    <w:abstractNumId w:val="21"/>
  </w:num>
  <w:num w:numId="28" w16cid:durableId="1514684853">
    <w:abstractNumId w:val="0"/>
  </w:num>
  <w:num w:numId="29" w16cid:durableId="1367563644">
    <w:abstractNumId w:val="14"/>
  </w:num>
  <w:num w:numId="30" w16cid:durableId="499472406">
    <w:abstractNumId w:val="37"/>
  </w:num>
  <w:num w:numId="31" w16cid:durableId="562064029">
    <w:abstractNumId w:val="5"/>
  </w:num>
  <w:num w:numId="32" w16cid:durableId="806708331">
    <w:abstractNumId w:val="32"/>
  </w:num>
  <w:num w:numId="33" w16cid:durableId="844710669">
    <w:abstractNumId w:val="13"/>
  </w:num>
  <w:num w:numId="34" w16cid:durableId="1165169584">
    <w:abstractNumId w:val="9"/>
  </w:num>
  <w:num w:numId="35" w16cid:durableId="1108430378">
    <w:abstractNumId w:val="10"/>
  </w:num>
  <w:num w:numId="36" w16cid:durableId="1560823080">
    <w:abstractNumId w:val="31"/>
  </w:num>
  <w:num w:numId="37" w16cid:durableId="1333147795">
    <w:abstractNumId w:val="23"/>
  </w:num>
  <w:num w:numId="38" w16cid:durableId="115607436">
    <w:abstractNumId w:val="42"/>
  </w:num>
  <w:num w:numId="39" w16cid:durableId="1786728713">
    <w:abstractNumId w:val="27"/>
  </w:num>
  <w:num w:numId="40" w16cid:durableId="859010286">
    <w:abstractNumId w:val="17"/>
  </w:num>
  <w:num w:numId="41" w16cid:durableId="1428497600">
    <w:abstractNumId w:val="36"/>
  </w:num>
  <w:num w:numId="42" w16cid:durableId="1750807902">
    <w:abstractNumId w:val="28"/>
  </w:num>
  <w:num w:numId="43" w16cid:durableId="831064681">
    <w:abstractNumId w:val="2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F2"/>
    <w:rsid w:val="00043FD9"/>
    <w:rsid w:val="00044539"/>
    <w:rsid w:val="00072B1A"/>
    <w:rsid w:val="00075168"/>
    <w:rsid w:val="00084BCB"/>
    <w:rsid w:val="000D7784"/>
    <w:rsid w:val="00114B00"/>
    <w:rsid w:val="00140F2D"/>
    <w:rsid w:val="00155A25"/>
    <w:rsid w:val="001603AB"/>
    <w:rsid w:val="001618FA"/>
    <w:rsid w:val="001C6FC5"/>
    <w:rsid w:val="00241D53"/>
    <w:rsid w:val="002917D0"/>
    <w:rsid w:val="002C5430"/>
    <w:rsid w:val="002D1CD0"/>
    <w:rsid w:val="002E6C60"/>
    <w:rsid w:val="002F1516"/>
    <w:rsid w:val="00306B82"/>
    <w:rsid w:val="003240F9"/>
    <w:rsid w:val="00324EF5"/>
    <w:rsid w:val="00360965"/>
    <w:rsid w:val="00377EC5"/>
    <w:rsid w:val="00392541"/>
    <w:rsid w:val="00421693"/>
    <w:rsid w:val="004635B6"/>
    <w:rsid w:val="00471A56"/>
    <w:rsid w:val="004E27B2"/>
    <w:rsid w:val="004F0F23"/>
    <w:rsid w:val="004F610A"/>
    <w:rsid w:val="00553EA6"/>
    <w:rsid w:val="0056145C"/>
    <w:rsid w:val="005875D9"/>
    <w:rsid w:val="0059015A"/>
    <w:rsid w:val="00596769"/>
    <w:rsid w:val="005B06B4"/>
    <w:rsid w:val="005B5025"/>
    <w:rsid w:val="005F0D1D"/>
    <w:rsid w:val="00603AE1"/>
    <w:rsid w:val="006321E9"/>
    <w:rsid w:val="006A7A08"/>
    <w:rsid w:val="006B2A15"/>
    <w:rsid w:val="00712191"/>
    <w:rsid w:val="00716E9F"/>
    <w:rsid w:val="00732645"/>
    <w:rsid w:val="00753BD4"/>
    <w:rsid w:val="0075722F"/>
    <w:rsid w:val="00764B80"/>
    <w:rsid w:val="007A1134"/>
    <w:rsid w:val="007D4185"/>
    <w:rsid w:val="007D66A3"/>
    <w:rsid w:val="007F3650"/>
    <w:rsid w:val="007F7CE8"/>
    <w:rsid w:val="008458BC"/>
    <w:rsid w:val="00890475"/>
    <w:rsid w:val="008B7571"/>
    <w:rsid w:val="008C7C50"/>
    <w:rsid w:val="009119E5"/>
    <w:rsid w:val="00913FBA"/>
    <w:rsid w:val="0093525A"/>
    <w:rsid w:val="00947689"/>
    <w:rsid w:val="00982FA2"/>
    <w:rsid w:val="009878DC"/>
    <w:rsid w:val="009A4748"/>
    <w:rsid w:val="009B7269"/>
    <w:rsid w:val="009F0BC0"/>
    <w:rsid w:val="00A017AA"/>
    <w:rsid w:val="00A5152B"/>
    <w:rsid w:val="00A76B82"/>
    <w:rsid w:val="00A87356"/>
    <w:rsid w:val="00A940F2"/>
    <w:rsid w:val="00AB2821"/>
    <w:rsid w:val="00AB4910"/>
    <w:rsid w:val="00AB7005"/>
    <w:rsid w:val="00AC2865"/>
    <w:rsid w:val="00AC7465"/>
    <w:rsid w:val="00AD366A"/>
    <w:rsid w:val="00B0659A"/>
    <w:rsid w:val="00B53F43"/>
    <w:rsid w:val="00B80814"/>
    <w:rsid w:val="00B90AA9"/>
    <w:rsid w:val="00BB163C"/>
    <w:rsid w:val="00BC5A7E"/>
    <w:rsid w:val="00BD5393"/>
    <w:rsid w:val="00BE0C50"/>
    <w:rsid w:val="00BF4583"/>
    <w:rsid w:val="00C07450"/>
    <w:rsid w:val="00C13915"/>
    <w:rsid w:val="00C764EB"/>
    <w:rsid w:val="00CB5829"/>
    <w:rsid w:val="00CC7355"/>
    <w:rsid w:val="00CF13EF"/>
    <w:rsid w:val="00CF6AB2"/>
    <w:rsid w:val="00D242C9"/>
    <w:rsid w:val="00D2572B"/>
    <w:rsid w:val="00D400B9"/>
    <w:rsid w:val="00D679B4"/>
    <w:rsid w:val="00D71CE9"/>
    <w:rsid w:val="00D73948"/>
    <w:rsid w:val="00DD1054"/>
    <w:rsid w:val="00E25E02"/>
    <w:rsid w:val="00E304DE"/>
    <w:rsid w:val="00E31CAA"/>
    <w:rsid w:val="00E66C6B"/>
    <w:rsid w:val="00E87F97"/>
    <w:rsid w:val="00E91C58"/>
    <w:rsid w:val="00EC49D3"/>
    <w:rsid w:val="00EF5240"/>
    <w:rsid w:val="00F711F8"/>
    <w:rsid w:val="00F772B7"/>
    <w:rsid w:val="00F85D58"/>
    <w:rsid w:val="00F965EC"/>
    <w:rsid w:val="00FB01F4"/>
    <w:rsid w:val="00FF0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00979"/>
  <w15:docId w15:val="{01DB4A5C-53AF-48C5-B1FB-4C46B3C47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ind w:left="260"/>
      <w:outlineLvl w:val="0"/>
    </w:pPr>
    <w:rPr>
      <w:b/>
      <w:bCs/>
      <w:sz w:val="24"/>
      <w:szCs w:val="24"/>
    </w:rPr>
  </w:style>
  <w:style w:type="paragraph" w:styleId="Heading2">
    <w:name w:val="heading 2"/>
    <w:basedOn w:val="Normal"/>
    <w:uiPriority w:val="9"/>
    <w:unhideWhenUsed/>
    <w:qFormat/>
    <w:pPr>
      <w:ind w:left="260"/>
      <w:outlineLvl w:val="1"/>
    </w:pPr>
    <w:rPr>
      <w:b/>
      <w:bCs/>
    </w:rPr>
  </w:style>
  <w:style w:type="paragraph" w:styleId="Heading3">
    <w:name w:val="heading 3"/>
    <w:basedOn w:val="Normal"/>
    <w:uiPriority w:val="9"/>
    <w:unhideWhenUsed/>
    <w:qFormat/>
    <w:pPr>
      <w:jc w:val="right"/>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737" w:right="695"/>
      <w:jc w:val="center"/>
    </w:pPr>
    <w:rPr>
      <w:b/>
      <w:bCs/>
      <w:sz w:val="52"/>
      <w:szCs w:val="52"/>
    </w:rPr>
  </w:style>
  <w:style w:type="paragraph" w:styleId="ListParagraph">
    <w:name w:val="List Paragraph"/>
    <w:basedOn w:val="Normal"/>
    <w:uiPriority w:val="1"/>
    <w:qFormat/>
    <w:pPr>
      <w:ind w:left="620" w:hanging="360"/>
    </w:pPr>
  </w:style>
  <w:style w:type="paragraph" w:customStyle="1" w:styleId="TableParagraph">
    <w:name w:val="Table Paragraph"/>
    <w:basedOn w:val="Normal"/>
    <w:uiPriority w:val="1"/>
    <w:qFormat/>
    <w:pPr>
      <w:ind w:left="107"/>
    </w:pPr>
  </w:style>
  <w:style w:type="paragraph" w:customStyle="1" w:styleId="4Bulletedcopyblue">
    <w:name w:val="4 Bulleted copy blue"/>
    <w:basedOn w:val="Normal"/>
    <w:qFormat/>
    <w:rsid w:val="005F0D1D"/>
    <w:pPr>
      <w:widowControl/>
      <w:numPr>
        <w:numId w:val="16"/>
      </w:numPr>
      <w:autoSpaceDE/>
      <w:autoSpaceDN/>
      <w:spacing w:after="120"/>
    </w:pPr>
    <w:rPr>
      <w:rFonts w:ascii="Arial" w:eastAsia="MS Mincho" w:hAnsi="Arial" w:cs="Arial"/>
      <w:sz w:val="20"/>
      <w:szCs w:val="20"/>
      <w:lang w:val="en-US"/>
    </w:rPr>
  </w:style>
  <w:style w:type="character" w:styleId="Hyperlink">
    <w:name w:val="Hyperlink"/>
    <w:basedOn w:val="DefaultParagraphFont"/>
    <w:uiPriority w:val="99"/>
    <w:unhideWhenUsed/>
    <w:rsid w:val="00D2572B"/>
    <w:rPr>
      <w:color w:val="0000FF"/>
      <w:u w:val="single"/>
    </w:rPr>
  </w:style>
  <w:style w:type="character" w:styleId="Emphasis">
    <w:name w:val="Emphasis"/>
    <w:basedOn w:val="DefaultParagraphFont"/>
    <w:uiPriority w:val="20"/>
    <w:qFormat/>
    <w:rsid w:val="00D2572B"/>
    <w:rPr>
      <w:i/>
      <w:iCs/>
    </w:rPr>
  </w:style>
  <w:style w:type="character" w:styleId="FollowedHyperlink">
    <w:name w:val="FollowedHyperlink"/>
    <w:basedOn w:val="DefaultParagraphFont"/>
    <w:uiPriority w:val="99"/>
    <w:semiHidden/>
    <w:unhideWhenUsed/>
    <w:rsid w:val="00890475"/>
    <w:rPr>
      <w:color w:val="800080" w:themeColor="followedHyperlink"/>
      <w:u w:val="single"/>
    </w:rPr>
  </w:style>
  <w:style w:type="character" w:styleId="UnresolvedMention">
    <w:name w:val="Unresolved Mention"/>
    <w:basedOn w:val="DefaultParagraphFont"/>
    <w:uiPriority w:val="99"/>
    <w:semiHidden/>
    <w:unhideWhenUsed/>
    <w:rsid w:val="008904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ndrea.cox@mawsley.org.uk" TargetMode="External"/><Relationship Id="rId18" Type="http://schemas.openxmlformats.org/officeDocument/2006/relationships/hyperlink" Target="https://www.northnorthants.gov.uk/educational-psychology-servic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andrea.cox@mawsley.org.uk" TargetMode="External"/><Relationship Id="rId17" Type="http://schemas.openxmlformats.org/officeDocument/2006/relationships/hyperlink" Target="https://www.northnorthants.gov.uk/virtual-school" TargetMode="External"/><Relationship Id="rId2" Type="http://schemas.openxmlformats.org/officeDocument/2006/relationships/customXml" Target="../customXml/item2.xml"/><Relationship Id="rId16" Type="http://schemas.openxmlformats.org/officeDocument/2006/relationships/hyperlink" Target="https://www.northnorthants.gov.uk/schools-and-education/send-information-advice-support-serv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drea.cox@mawsley.org.uk" TargetMode="External"/><Relationship Id="rId5" Type="http://schemas.openxmlformats.org/officeDocument/2006/relationships/numbering" Target="numbering.xml"/><Relationship Id="rId15" Type="http://schemas.openxmlformats.org/officeDocument/2006/relationships/hyperlink" Target="https://www.google.com/url?sa=i&amp;source=web&amp;rct=j&amp;url=https://www.gov.uk/early-years-foundation-stage&amp;ved=2ahUKEwi2qZaT2emWAxUiUEEAHZKIEa4Qy_kOegYIAAgOEA8&amp;opi=89978449&amp;cd&amp;psig=AOvVaw0uaftPv7rG_o8mTUAPfwjH&amp;ust=1789324987092000" TargetMode="External"/><Relationship Id="rId10" Type="http://schemas.openxmlformats.org/officeDocument/2006/relationships/image" Target="media/image20.jpeg"/><Relationship Id="rId19" Type="http://schemas.openxmlformats.org/officeDocument/2006/relationships/hyperlink" Target="https://www.northnorthants.gov.uk/attendance-behaviour-and-home-schooling/support-schools-help-childs-attendance-issues" TargetMode="External"/><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hyperlink" Target="mailto:andrea.cox@mawsley.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1AD43C33ECC8488128CAAAF2C15B67" ma:contentTypeVersion="3" ma:contentTypeDescription="Create a new document." ma:contentTypeScope="" ma:versionID="b4c1476ae65692408979040c7689e876">
  <xsd:schema xmlns:xsd="http://www.w3.org/2001/XMLSchema" xmlns:xs="http://www.w3.org/2001/XMLSchema" xmlns:p="http://schemas.microsoft.com/office/2006/metadata/properties" xmlns:ns2="397c9ea1-d0ff-4b8f-ad93-db093fe6c52f" targetNamespace="http://schemas.microsoft.com/office/2006/metadata/properties" ma:root="true" ma:fieldsID="4dbee8a8591ac1abb1cf2d09db9b18bb" ns2:_="">
    <xsd:import namespace="397c9ea1-d0ff-4b8f-ad93-db093fe6c52f"/>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7c9ea1-d0ff-4b8f-ad93-db093fe6c5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5BF89E-E2A2-495D-8A3F-B9BD0F1883D7}">
  <ds:schemaRefs>
    <ds:schemaRef ds:uri="http://schemas.openxmlformats.org/officeDocument/2006/bibliography"/>
  </ds:schemaRefs>
</ds:datastoreItem>
</file>

<file path=customXml/itemProps2.xml><?xml version="1.0" encoding="utf-8"?>
<ds:datastoreItem xmlns:ds="http://schemas.openxmlformats.org/officeDocument/2006/customXml" ds:itemID="{DE014282-46F2-4086-881F-CF60B0559B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7c9ea1-d0ff-4b8f-ad93-db093fe6c5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7EFCA4-2EA9-4D3C-9D41-CCE1921CCF1A}">
  <ds:schemaRefs>
    <ds:schemaRef ds:uri="http://schemas.microsoft.com/sharepoint/v3/contenttype/forms"/>
  </ds:schemaRefs>
</ds:datastoreItem>
</file>

<file path=customXml/itemProps4.xml><?xml version="1.0" encoding="utf-8"?>
<ds:datastoreItem xmlns:ds="http://schemas.openxmlformats.org/officeDocument/2006/customXml" ds:itemID="{F0E2CE5D-8B93-4A9F-ADA3-32EEA2A1576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7125</Words>
  <Characters>40617</Characters>
  <Application>Microsoft Office Word</Application>
  <DocSecurity>4</DocSecurity>
  <Lines>338</Lines>
  <Paragraphs>95</Paragraphs>
  <ScaleCrop>false</ScaleCrop>
  <HeadingPairs>
    <vt:vector size="2" baseType="variant">
      <vt:variant>
        <vt:lpstr>Title</vt:lpstr>
      </vt:variant>
      <vt:variant>
        <vt:i4>1</vt:i4>
      </vt:variant>
    </vt:vector>
  </HeadingPairs>
  <TitlesOfParts>
    <vt:vector size="1" baseType="lpstr">
      <vt:lpstr>SCHOOL SEN POLICY</vt:lpstr>
    </vt:vector>
  </TitlesOfParts>
  <Company/>
  <LinksUpToDate>false</LinksUpToDate>
  <CharactersWithSpaces>47647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SEN POLICY</dc:title>
  <dc:creator>User</dc:creator>
  <cp:lastModifiedBy>michelle.harris</cp:lastModifiedBy>
  <cp:revision>2</cp:revision>
  <cp:lastPrinted>2021-11-30T10:34:00Z</cp:lastPrinted>
  <dcterms:created xsi:type="dcterms:W3CDTF">2026-09-13T10:57:00Z</dcterms:created>
  <dcterms:modified xsi:type="dcterms:W3CDTF">2026-09-13T10:57:00Z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2021-11-05T00:00:00Z</vt:filetime>
  </property>
  <property fmtid="{D5CDD505-2E9C-101B-9397-08002B2CF9AE}" pid="3" name="Creator">
    <vt:lpwstr>Microsoft® Word 2016</vt:lpwstr>
  </property>
  <property fmtid="{D5CDD505-2E9C-101B-9397-08002B2CF9AE}" pid="4" name="LastSaved">
    <vt:filetime>2021-11-30T00:00:00Z</vt:filetime>
  </property>
  <property fmtid="{D5CDD505-2E9C-101B-9397-08002B2CF9AE}" pid="5" name="ContentTypeId">
    <vt:lpwstr>0x010100F31AD43C33ECC8488128CAAAF2C15B67</vt:lpwstr>
  </property>
  <property fmtid="{D5CDD505-2E9C-101B-9397-08002B2CF9AE}" pid="6" name="Order">
    <vt:r8>1085600</vt:r8>
  </property>
  <property fmtid="{D5CDD505-2E9C-101B-9397-08002B2CF9AE}" pid="7" name="MediaServiceImageTags">
    <vt:lpwstr/>
  </property>
</Properties>
</file>